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9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"/>
        <w:gridCol w:w="792"/>
        <w:gridCol w:w="38"/>
        <w:gridCol w:w="7"/>
        <w:gridCol w:w="22"/>
        <w:gridCol w:w="341"/>
        <w:gridCol w:w="773"/>
        <w:gridCol w:w="11"/>
        <w:gridCol w:w="9"/>
        <w:gridCol w:w="115"/>
        <w:gridCol w:w="3376"/>
        <w:gridCol w:w="916"/>
        <w:gridCol w:w="625"/>
        <w:gridCol w:w="42"/>
        <w:gridCol w:w="11"/>
        <w:gridCol w:w="172"/>
        <w:gridCol w:w="517"/>
        <w:gridCol w:w="9"/>
        <w:gridCol w:w="15"/>
        <w:gridCol w:w="693"/>
        <w:gridCol w:w="19"/>
        <w:gridCol w:w="1499"/>
        <w:gridCol w:w="62"/>
        <w:gridCol w:w="8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930" w:type="dxa"/>
            <w:gridSpan w:val="2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  <w:t>南昌市人大代表之家装修改造项目办公设备采购清单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  <w:t>序号</w:t>
            </w:r>
          </w:p>
        </w:tc>
        <w:tc>
          <w:tcPr>
            <w:tcW w:w="1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  <w:t>名称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  <w:t>特征描述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  <w:t>数量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  <w:t>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  <w:t>图例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  <w:t>品牌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  <w:t>及备注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9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一层阅读区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自助饮水机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立式办公温热型多重防干烧大储物柜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可收纳纸杯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饮水机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bdr w:val="single" w:color="000000" w:sz="4" w:space="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-6985</wp:posOffset>
                  </wp:positionV>
                  <wp:extent cx="439420" cy="896620"/>
                  <wp:effectExtent l="0" t="0" r="0" b="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美的、沁园、澳柯玛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可收纳纸杯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一层（讲解员、接待员）办公室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台式电脑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办公电脑台式机显示器21.5英寸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I5-10400/8G/1T/W10蓝牙/WIFI/ 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102870</wp:posOffset>
                  </wp:positionV>
                  <wp:extent cx="704850" cy="488950"/>
                  <wp:effectExtent l="0" t="0" r="0" b="6350"/>
                  <wp:wrapNone/>
                  <wp:docPr id="1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戴尔、联想、惠普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7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激光多功能一体机</w:t>
            </w:r>
          </w:p>
        </w:tc>
        <w:tc>
          <w:tcPr>
            <w:tcW w:w="504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黑白激光多功能一体机(打印、复印、扫描、传真、自动双面打印)打印、复印速度≧34页/分钟,自动双面打印≧16页/分钟，首页打印时间＜8.5秒，打印分辩率1200×1200dpi，内存128MB,CPU≧600MHz,鼓粉分离，硒鼓张数12000页，粉盒张数2600页。需提供厂家授权。</w:t>
            </w:r>
          </w:p>
        </w:tc>
        <w:tc>
          <w:tcPr>
            <w:tcW w:w="74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215900</wp:posOffset>
                  </wp:positionV>
                  <wp:extent cx="735330" cy="758825"/>
                  <wp:effectExtent l="0" t="0" r="7620" b="317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兄弟、联想、惠普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WIFI直连   打印机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激光打印机，A4幅面，打印速度≧20页/分钟，WiFi直连，标配32MB内存，首页打印时间7.6秒，需提供厂家授权。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-51435</wp:posOffset>
                  </wp:positionV>
                  <wp:extent cx="702945" cy="603250"/>
                  <wp:effectExtent l="0" t="0" r="1905" b="6350"/>
                  <wp:wrapNone/>
                  <wp:docPr id="3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惠普、兄弟、佳能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便携式音箱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多功能无线蓝牙音响便携手提蓝牙4.2音箱配头戴无线麦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-41910</wp:posOffset>
                  </wp:positionV>
                  <wp:extent cx="327660" cy="525780"/>
                  <wp:effectExtent l="0" t="0" r="0" b="7620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飞利浦、索爱、联想、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一层民声室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bookmarkStart w:id="0" w:name="_GoBack" w:colFirst="0" w:colLast="2"/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笔记本办公电脑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i5 8G 256G+1TB独显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15.6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 xml:space="preserve"> 英寸大屏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 xml:space="preserve">笔记本电脑  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-49530</wp:posOffset>
                  </wp:positionV>
                  <wp:extent cx="612140" cy="499745"/>
                  <wp:effectExtent l="0" t="0" r="0" b="0"/>
                  <wp:wrapNone/>
                  <wp:docPr id="5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戴尔、联想、惠普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自助饮水机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立式办公温热型多重防干烧大储物柜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可收纳纸杯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饮水机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35560</wp:posOffset>
                  </wp:positionV>
                  <wp:extent cx="431165" cy="905510"/>
                  <wp:effectExtent l="0" t="0" r="6985" b="8890"/>
                  <wp:wrapNone/>
                  <wp:docPr id="6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美的、沁园、澳柯玛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可收纳纸杯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激光多功能一体机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黑白激光多功能一体机(打印、复印、扫描、传真、自动双面打印)打印、复印速度≧34页/分钟,自动双面打印≧16页/分钟，首页打印时间＜8.5秒，打印分辩率1200×1200dpi，内存128MB,CPU≧600MHz,鼓粉分离，硒鼓张数12000页，粉盒张数2600页。需提供厂家授权。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-283210</wp:posOffset>
                  </wp:positionV>
                  <wp:extent cx="802005" cy="684530"/>
                  <wp:effectExtent l="0" t="0" r="0" b="1270"/>
                  <wp:wrapNone/>
                  <wp:docPr id="26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兄弟、联想、惠普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一层议事厅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茶杯消毒柜</w:t>
            </w:r>
          </w:p>
        </w:tc>
        <w:tc>
          <w:tcPr>
            <w:tcW w:w="5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远红外线高温消毒，新型球面内箱体结构，漫反射原理，高温125度无死角强力杀菌，尺寸宽425mm深340mm高610mm，高温消毒柜可容纳25~30个茶杯.</w:t>
            </w:r>
          </w:p>
        </w:tc>
        <w:tc>
          <w:tcPr>
            <w:tcW w:w="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-71120</wp:posOffset>
                  </wp:positionV>
                  <wp:extent cx="568960" cy="775970"/>
                  <wp:effectExtent l="0" t="0" r="2540" b="5080"/>
                  <wp:wrapNone/>
                  <wp:docPr id="1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康宝、西门子、方太，根据现场安装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冰箱</w:t>
            </w:r>
          </w:p>
        </w:tc>
        <w:tc>
          <w:tcPr>
            <w:tcW w:w="504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小型单门冰箱1级能耗</w:t>
            </w:r>
          </w:p>
        </w:tc>
        <w:tc>
          <w:tcPr>
            <w:tcW w:w="74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-635</wp:posOffset>
                  </wp:positionV>
                  <wp:extent cx="472440" cy="586105"/>
                  <wp:effectExtent l="0" t="0" r="3810" b="4445"/>
                  <wp:wrapNone/>
                  <wp:docPr id="2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晶弘、海信、海尔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</w:pPr>
            <w:r>
              <w:br w:type="page"/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一层茶水间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0" w:hRule="atLeast"/>
        </w:trPr>
        <w:tc>
          <w:tcPr>
            <w:tcW w:w="7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烧水机</w:t>
            </w:r>
          </w:p>
        </w:tc>
        <w:tc>
          <w:tcPr>
            <w:tcW w:w="504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textAlignment w:val="baseline"/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 xml:space="preserve">热胆容量: 12升 </w:t>
            </w:r>
          </w:p>
          <w:p>
            <w:pPr>
              <w:pStyle w:val="5"/>
              <w:spacing w:before="0" w:beforeAutospacing="0" w:after="0" w:afterAutospacing="0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出水龙头：1开</w:t>
            </w:r>
          </w:p>
          <w:p>
            <w:pPr>
              <w:pStyle w:val="5"/>
              <w:spacing w:before="0" w:beforeAutospacing="0" w:after="0" w:afterAutospacing="0"/>
              <w:textAlignment w:val="baseline"/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取水方式：杯取、开水瓶</w:t>
            </w:r>
          </w:p>
          <w:p>
            <w:pPr>
              <w:pStyle w:val="5"/>
              <w:spacing w:before="0" w:beforeAutospacing="0" w:after="0" w:afterAutospacing="0"/>
              <w:textAlignment w:val="baseline"/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供 水 量:开水30升/时</w:t>
            </w:r>
          </w:p>
          <w:p>
            <w:pPr>
              <w:pStyle w:val="5"/>
              <w:spacing w:before="0" w:beforeAutospacing="0" w:after="0" w:afterAutospacing="0"/>
              <w:textAlignment w:val="baseline"/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电压功率</w:t>
            </w:r>
            <w:r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: 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22</w:t>
            </w:r>
            <w:r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0V 50HZ 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2KW</w:t>
            </w:r>
          </w:p>
          <w:p>
            <w:pPr>
              <w:pStyle w:val="5"/>
              <w:spacing w:before="0" w:beforeAutospacing="0" w:after="0" w:afterAutospacing="0"/>
              <w:textAlignment w:val="baseline"/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参考尺寸</w:t>
            </w:r>
            <w:r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: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42</w:t>
            </w:r>
            <w:r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×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18</w:t>
            </w:r>
            <w:r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×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60</w:t>
            </w:r>
            <w:r>
              <w:rPr>
                <w:rFonts w:ascii="黑体" w:hAnsi="黑体" w:eastAsia="黑体" w:cs="黑体"/>
                <w:color w:val="000000"/>
                <w:sz w:val="21"/>
                <w:szCs w:val="21"/>
                <w:highlight w:val="none"/>
                <w:lang w:bidi="ar"/>
              </w:rPr>
              <w:t>cm 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涉水卫生许可产品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供水量：100加仑（约375升）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过滤精度：达0.0001微米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滤芯组成：PP棉复合滤芯+RO膜+后置活性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储 水 罐：3.2G压力桶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 xml:space="preserve">电源配置：220V 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适应水源：市政自来水，水压0.1-0.4Mpa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外形尺寸：40x33x14cm</w:t>
            </w:r>
          </w:p>
          <w:p>
            <w:pPr>
              <w:widowControl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  <w:lang w:bidi="ar"/>
              </w:rPr>
              <w:t>卫生许可：具有省级卫生许可批件</w:t>
            </w:r>
          </w:p>
        </w:tc>
        <w:tc>
          <w:tcPr>
            <w:tcW w:w="74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drawing>
                <wp:inline distT="0" distB="0" distL="0" distR="0">
                  <wp:extent cx="684530" cy="1552575"/>
                  <wp:effectExtent l="0" t="0" r="1270" b="0"/>
                  <wp:docPr id="136103" name="图片 1" descr="e6172e1cf80ee9c60c4b4ddae652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03" name="图片 1" descr="e6172e1cf80ee9c60c4b4ddae652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45" cy="155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碧丽、康丽源、美的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需满足现场实施要求，直饮水技术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9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一层监控室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台式电脑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办公电脑台式机显示器21.5英寸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I5-10400/8G/1T/W10蓝牙/WIFI/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100965</wp:posOffset>
                  </wp:positionV>
                  <wp:extent cx="596265" cy="405130"/>
                  <wp:effectExtent l="0" t="0" r="13335" b="13970"/>
                  <wp:wrapNone/>
                  <wp:docPr id="3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戴尔、联想、惠普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bidi="ar"/>
              </w:rPr>
              <w:t>WIFI直连   打印机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bidi="ar"/>
              </w:rPr>
              <w:t>激光打印机，A4幅面，打印速度≧20页/分钟，WiFi直连，标配32MB内存，首页打印时间7.6秒，需提供厂家授权。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13970</wp:posOffset>
                  </wp:positionV>
                  <wp:extent cx="697230" cy="596900"/>
                  <wp:effectExtent l="0" t="0" r="7620" b="0"/>
                  <wp:wrapNone/>
                  <wp:docPr id="25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_SpCnt_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惠普、兄弟、佳能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9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Cs w:val="21"/>
                <w:lang w:bidi="ar"/>
              </w:rPr>
              <w:t>二层办公室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笔记本办公电脑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i5 8G 256G+1TB独显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15.6</w:t>
            </w:r>
            <w:r>
              <w:rPr>
                <w:rFonts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 xml:space="preserve"> 英寸大屏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 xml:space="preserve">笔记本电脑  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25400</wp:posOffset>
                  </wp:positionV>
                  <wp:extent cx="353060" cy="320040"/>
                  <wp:effectExtent l="0" t="0" r="8890" b="3810"/>
                  <wp:wrapNone/>
                  <wp:docPr id="24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戴尔、联想、惠普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bidi="ar"/>
              </w:rPr>
              <w:t>台式电脑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bidi="ar"/>
              </w:rPr>
              <w:t>办公电脑台式机显示器23-24英寸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bidi="ar"/>
              </w:rPr>
              <w:t>I5-10400/8G/1T/W10蓝牙/WIFI/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107315</wp:posOffset>
                  </wp:positionV>
                  <wp:extent cx="622300" cy="434975"/>
                  <wp:effectExtent l="0" t="0" r="6350" b="3175"/>
                  <wp:wrapNone/>
                  <wp:docPr id="2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戴尔、联想、惠普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无线鼠标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电脑无线鼠标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88265</wp:posOffset>
                  </wp:positionV>
                  <wp:extent cx="363855" cy="330835"/>
                  <wp:effectExtent l="0" t="0" r="17145" b="12065"/>
                  <wp:wrapNone/>
                  <wp:docPr id="28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1_SpCnt_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戴尔、联想、罗技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WIFI直连   打印机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中型打印机A4自动双面+有线+无线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A4幅面，打印速度≧25页/分钟，WiFi直连，首页打印时间</w:t>
            </w: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7.6秒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，需提供厂家授权。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69215</wp:posOffset>
                  </wp:positionV>
                  <wp:extent cx="460375" cy="374015"/>
                  <wp:effectExtent l="0" t="0" r="15875" b="6985"/>
                  <wp:wrapNone/>
                  <wp:docPr id="3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惠普、兄弟、佳能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激光多功能一体机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黑白激光多功能一体机(打印、复印、扫描、传真、自动双面打印)打印、复印速度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≧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34页/分钟</w:t>
            </w: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,自动双面打印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≧</w:t>
            </w: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16页/分钟，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首页打印时间＜8.5秒</w:t>
            </w: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，打印分辩率1200×1200dpi，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内存128MB,CPU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≧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600MHz</w:t>
            </w: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,鼓粉分离，硒鼓张数12000页，粉盒张数2600页。要求提供厂家授权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24130</wp:posOffset>
                  </wp:positionV>
                  <wp:extent cx="746760" cy="668655"/>
                  <wp:effectExtent l="0" t="0" r="0" b="0"/>
                  <wp:wrapNone/>
                  <wp:docPr id="29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_SpCnt_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兄弟、联想、惠普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单反照相机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品牌高像素单反相机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  <w:t>单反套机（EF-S 18-135mm f/3.5-5.6 IS USM单反镜头）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62230</wp:posOffset>
                  </wp:positionV>
                  <wp:extent cx="506095" cy="401320"/>
                  <wp:effectExtent l="0" t="0" r="8255" b="17780"/>
                  <wp:wrapNone/>
                  <wp:docPr id="30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佳能、索尼、奥林巴斯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摄像机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品牌摄像机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  <w:t>像素：301-600万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206375</wp:posOffset>
                  </wp:positionV>
                  <wp:extent cx="642620" cy="424815"/>
                  <wp:effectExtent l="0" t="0" r="5080" b="13335"/>
                  <wp:wrapNone/>
                  <wp:docPr id="31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索尼、佳能、奥林巴斯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冰箱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小型单门冰箱1级能耗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32385</wp:posOffset>
                  </wp:positionV>
                  <wp:extent cx="334645" cy="456565"/>
                  <wp:effectExtent l="0" t="0" r="8255" b="635"/>
                  <wp:wrapNone/>
                  <wp:docPr id="8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晶弘、海信、美的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 xml:space="preserve">二层代表履职档案室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bidi="ar"/>
              </w:rPr>
              <w:t>台式电脑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bidi="ar"/>
              </w:rPr>
              <w:t>办公电脑台式机显示器21.5英寸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bidi="ar"/>
              </w:rPr>
              <w:t>I5-10400/8G/1T/W10蓝牙/WIFI/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44450</wp:posOffset>
                  </wp:positionV>
                  <wp:extent cx="688975" cy="478790"/>
                  <wp:effectExtent l="0" t="0" r="15875" b="16510"/>
                  <wp:wrapNone/>
                  <wp:docPr id="13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戴尔、联想、惠普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激光多功能一体机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黑白激光多功能一体机(打印、复印、扫描、传真、自动双面打印)打印、复印速度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≧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34页/分钟</w:t>
            </w: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,自动双面打印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≧</w:t>
            </w: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16页/分钟，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首页打印时间＜8.5秒</w:t>
            </w: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，打印分辩率1200×1200dpi，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内存128MB,CPU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≧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600MHz</w:t>
            </w: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,鼓粉分离，硒鼓张数12000页，粉盒张数2600页。要求提供厂家授权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327660</wp:posOffset>
                  </wp:positionV>
                  <wp:extent cx="651510" cy="476250"/>
                  <wp:effectExtent l="0" t="0" r="15240" b="0"/>
                  <wp:wrapNone/>
                  <wp:docPr id="18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_SpCnt_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兄弟、联想、惠普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WIFI直连   打印机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激光打印机，A4幅面，打印速度≧20页/分钟，WiFi直连，标配32MB内存，首页打印时间7.6秒，需提供厂家授权。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130175</wp:posOffset>
                  </wp:positionV>
                  <wp:extent cx="654050" cy="577215"/>
                  <wp:effectExtent l="0" t="0" r="12700" b="13335"/>
                  <wp:wrapNone/>
                  <wp:docPr id="19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_SpCnt_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惠普、兄弟、佳能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打印复印机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彩色复印机，A3幅面。打印/复印：20页/分钟(黑白彩色同速)；打印分辨率：4800*1200dpi、复印/扫描分辨率：600*600dpi；扫描速度：80页/分钟(黑白彩色同速)；支持U盘/SD卡打印；标配彩色扫描功能，支持推扫描及拉扫描；标配双面单元；标配自动双面翻转送稿器；复印支持25%-400%变焦(1%微调)。供纸能力：标配1200页供纸能力（2*550页纸盒+100页旁路纸盒），最大支持拓展至2300页；可支持300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²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厚纸；可支持1260mm长纸打印；CPU：1.33GHZ英特尔高速处理器。内存：标配4GB、2GB+2GB SOP内存，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bidi="ar"/>
              </w:rPr>
              <w:t>硬盘：标配320GB硬盘。显示屏：10.1英寸全触控SOP智能彩色显示屏；其他功能首页复印速度≤5.1秒(黑白)&amp;7.4秒(彩色)、预热时间≤21秒；需提供厂商授权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-596900</wp:posOffset>
                  </wp:positionV>
                  <wp:extent cx="871220" cy="1086485"/>
                  <wp:effectExtent l="0" t="0" r="5080" b="0"/>
                  <wp:wrapNone/>
                  <wp:docPr id="9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_SpCnt_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20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理光、东芝、佳能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彩色多功能复合机，具备10.1英寸以上全触控SOP智能彩色显示屏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 xml:space="preserve">二层约见室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自助饮水机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立式办公温热型多重防干烧大储物柜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可收纳纸杯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饮水机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-56515</wp:posOffset>
                  </wp:positionV>
                  <wp:extent cx="305435" cy="844550"/>
                  <wp:effectExtent l="0" t="0" r="0" b="0"/>
                  <wp:wrapNone/>
                  <wp:docPr id="12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_SpCnt_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美的、沁园、澳柯玛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可收纳纸杯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茶水推车</w:t>
            </w:r>
          </w:p>
        </w:tc>
        <w:tc>
          <w:tcPr>
            <w:tcW w:w="5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不锈钢茶水推车</w:t>
            </w:r>
          </w:p>
        </w:tc>
        <w:tc>
          <w:tcPr>
            <w:tcW w:w="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206375</wp:posOffset>
                  </wp:positionV>
                  <wp:extent cx="650875" cy="668655"/>
                  <wp:effectExtent l="0" t="0" r="15875" b="17145"/>
                  <wp:wrapNone/>
                  <wp:docPr id="11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定制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9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br w:type="page"/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二层恳谈室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520" w:hRule="atLeast"/>
        </w:trPr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自助饮水机</w:t>
            </w:r>
          </w:p>
        </w:tc>
        <w:tc>
          <w:tcPr>
            <w:tcW w:w="5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立式办公温热型多重防干烧大储物柜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可收纳纸杯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饮水机</w:t>
            </w: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34290</wp:posOffset>
                  </wp:positionV>
                  <wp:extent cx="305435" cy="844550"/>
                  <wp:effectExtent l="0" t="0" r="0" b="0"/>
                  <wp:wrapNone/>
                  <wp:docPr id="38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1_SpCnt_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美的、沁园、澳柯玛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可收纳纸杯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90" w:hRule="atLeast"/>
        </w:trPr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消毒柜</w:t>
            </w:r>
          </w:p>
        </w:tc>
        <w:tc>
          <w:tcPr>
            <w:tcW w:w="5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远红外线高温消毒，新型球面内箱体结构，漫反射原理，高温125度无死角强力杀菌，参考尺寸宽425mm深340mm高610mm，高温消毒柜可容纳15~20个茶杯.</w:t>
            </w: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42545</wp:posOffset>
                  </wp:positionV>
                  <wp:extent cx="394335" cy="521970"/>
                  <wp:effectExtent l="0" t="0" r="5715" b="11430"/>
                  <wp:wrapNone/>
                  <wp:docPr id="14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康宝、西门子、方太需满足现场实施要求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806" w:hRule="atLeast"/>
        </w:trPr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冰箱</w:t>
            </w:r>
          </w:p>
        </w:tc>
        <w:tc>
          <w:tcPr>
            <w:tcW w:w="5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小型单门冰箱1级能耗</w:t>
            </w: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45085</wp:posOffset>
                  </wp:positionV>
                  <wp:extent cx="322580" cy="443230"/>
                  <wp:effectExtent l="0" t="0" r="1270" b="13970"/>
                  <wp:wrapNone/>
                  <wp:docPr id="15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晶弘、海信、美的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325" w:hRule="atLeast"/>
        </w:trPr>
        <w:tc>
          <w:tcPr>
            <w:tcW w:w="109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二层饮水机处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620" w:hRule="atLeast"/>
        </w:trPr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消毒柜</w:t>
            </w:r>
          </w:p>
        </w:tc>
        <w:tc>
          <w:tcPr>
            <w:tcW w:w="51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不锈钢外壳，食品级冰箱内胆，阻燃保温材料，印刷图案玻璃，上层下层均采用温控器和超温熔断器保护，防止过热和过载。尺寸宽515x深490x高1610高温消毒柜可容纳45~50个茶杯。</w:t>
            </w:r>
          </w:p>
        </w:tc>
        <w:tc>
          <w:tcPr>
            <w:tcW w:w="7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46355</wp:posOffset>
                  </wp:positionV>
                  <wp:extent cx="387350" cy="861695"/>
                  <wp:effectExtent l="0" t="0" r="12700" b="14605"/>
                  <wp:wrapNone/>
                  <wp:docPr id="17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康宝、西门子、方太需满足现场要求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513" w:hRule="atLeast"/>
        </w:trPr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烧水机</w:t>
            </w:r>
          </w:p>
        </w:tc>
        <w:tc>
          <w:tcPr>
            <w:tcW w:w="51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热胆容量: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≥26升 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出水龙头：3个，2开1温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出水方式：触摸按键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取水方式：杯取、大开水瓶取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供 水 量: 开水≥30升/时   温开水≥140升/小时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过滤系统：RO纯水4级过滤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滤芯组成：PP棉+活性炭+活性炭+400G反渗透膜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外形尺寸：90×42×149cm（±5cm） 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其他功能：自动定时开关机功能、温开水35-100度可调、智能无菌、滤芯更换自动提醒及原装滤芯自动识别功能。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商务要求：所投产品生产厂家具有行业工业生产许可证书、省级以上名牌产品证书（提供复印件加盖公章）。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所投产品生产厂家具有ISO9001质量体系认证证书、ISO14001环境管理体系认证证书（认证范围包括但不限于：开水器、饮水机、净水机的设计、制造、销售、售后服务），提供官网截图及证书复印件加盖公章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所投产品生产厂家具有知识产权管理体系认证证书（认证范围包括但不限于：商用开水器、饮水机、净水机的研发、生产、销售的知识产权管理），提供官网截图及证书复印件加盖公章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提供所投产品CQC节能认证证书、节水认证证书，型号需与投标产品一致（提供复印件加盖公章）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提供所投产品省级涉及饮用水卫生安全产品卫生许可批件（提供复印件加盖公章）。</w:t>
            </w:r>
          </w:p>
        </w:tc>
        <w:tc>
          <w:tcPr>
            <w:tcW w:w="7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62230</wp:posOffset>
                  </wp:positionV>
                  <wp:extent cx="655320" cy="1950085"/>
                  <wp:effectExtent l="0" t="0" r="0" b="0"/>
                  <wp:wrapNone/>
                  <wp:docPr id="20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_SpCnt_1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195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碧丽、康丽源、美的</w:t>
            </w:r>
          </w:p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需满足现场实施要求，直饮水技术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420" w:hRule="atLeast"/>
        </w:trPr>
        <w:tc>
          <w:tcPr>
            <w:tcW w:w="109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  <w:lang w:bidi="ar"/>
              </w:rPr>
              <w:t>二层设备间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1535" w:hRule="atLeast"/>
        </w:trPr>
        <w:tc>
          <w:tcPr>
            <w:tcW w:w="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升降人字梯</w:t>
            </w:r>
          </w:p>
        </w:tc>
        <w:tc>
          <w:tcPr>
            <w:tcW w:w="5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可升降人字梯单边有4-5米高</w:t>
            </w:r>
          </w:p>
        </w:tc>
        <w:tc>
          <w:tcPr>
            <w:tcW w:w="7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88900</wp:posOffset>
                  </wp:positionV>
                  <wp:extent cx="617855" cy="697865"/>
                  <wp:effectExtent l="0" t="0" r="10795" b="6985"/>
                  <wp:wrapNone/>
                  <wp:docPr id="21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3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国产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613" w:hRule="atLeast"/>
        </w:trPr>
        <w:tc>
          <w:tcPr>
            <w:tcW w:w="109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1"/>
                <w:lang w:bidi="ar"/>
              </w:rPr>
              <w:t>南昌市人大代表之家装修改造项目空调挂机采购清单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420" w:hRule="atLeast"/>
        </w:trPr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特征描述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6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品牌及备注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70" w:hRule="atLeast"/>
        </w:trPr>
        <w:tc>
          <w:tcPr>
            <w:tcW w:w="109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一层（讲解员、接待员）办公室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960" w:hRule="atLeast"/>
        </w:trPr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壁挂式冷暖空调，带电辅加热1.5匹挂机，房间面积17.6平方米，2级能效。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367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格力、美的、海信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南昌市政府采购网上商城上架产品（截图为证）需提供代理商授权。包安装、调试。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70" w:hRule="atLeast"/>
        </w:trPr>
        <w:tc>
          <w:tcPr>
            <w:tcW w:w="109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一层选民档案室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960" w:hRule="atLeast"/>
        </w:trPr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壁挂式冷暖空调，带电辅加热1匹挂机，房间面积10平方米市政府采购机型，</w:t>
            </w:r>
            <w:r>
              <w:rPr>
                <w:rFonts w:hint="eastAsia" w:ascii="黑体" w:hAnsi="宋体" w:eastAsia="黑体" w:cs="黑体"/>
                <w:bCs/>
                <w:kern w:val="0"/>
                <w:sz w:val="20"/>
                <w:szCs w:val="20"/>
                <w:lang w:bidi="ar"/>
              </w:rPr>
              <w:t>2级能效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367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格力、美的、海信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南昌市政府采购网上商城上架产品（截图为证）需提供代理商授权。包安装、调试。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70" w:hRule="atLeast"/>
        </w:trPr>
        <w:tc>
          <w:tcPr>
            <w:tcW w:w="109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一层设备间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720" w:hRule="atLeast"/>
        </w:trPr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壁挂式冷暖空调，带电辅加热，1.5匹挂机，房间面积15平方米，</w:t>
            </w:r>
            <w:r>
              <w:rPr>
                <w:rFonts w:hint="eastAsia" w:ascii="黑体" w:hAnsi="宋体" w:eastAsia="黑体" w:cs="黑体"/>
                <w:bCs/>
                <w:kern w:val="0"/>
                <w:sz w:val="20"/>
                <w:szCs w:val="20"/>
                <w:lang w:bidi="ar"/>
              </w:rPr>
              <w:t>2级能效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367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格力、美的、海信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南昌市政府采购网上商城上架产品（截图为证）需提供代理商授权。包安装、调试。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70" w:hRule="atLeast"/>
        </w:trPr>
        <w:tc>
          <w:tcPr>
            <w:tcW w:w="109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一层监控室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960" w:hRule="atLeast"/>
        </w:trPr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壁挂式冷暖空调，带电辅加热1.5匹挂机，房间面积14平方米，</w:t>
            </w:r>
            <w:r>
              <w:rPr>
                <w:rFonts w:hint="eastAsia" w:ascii="黑体" w:hAnsi="宋体" w:eastAsia="黑体" w:cs="黑体"/>
                <w:bCs/>
                <w:kern w:val="0"/>
                <w:sz w:val="20"/>
                <w:szCs w:val="20"/>
                <w:lang w:bidi="ar"/>
              </w:rPr>
              <w:t>2级能效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367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格力、美的、海信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南昌市政府采购网上商城上架产品（截图为证）需提供代理商授权。包安装、调试。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70" w:hRule="atLeast"/>
        </w:trPr>
        <w:tc>
          <w:tcPr>
            <w:tcW w:w="109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二层办公室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960" w:hRule="atLeast"/>
        </w:trPr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壁挂式冷暖空调，带电辅加热大1.5匹挂机房间面积15平方米，</w:t>
            </w:r>
            <w:r>
              <w:rPr>
                <w:rFonts w:hint="eastAsia" w:ascii="黑体" w:hAnsi="宋体" w:eastAsia="黑体" w:cs="黑体"/>
                <w:bCs/>
                <w:kern w:val="0"/>
                <w:sz w:val="20"/>
                <w:szCs w:val="20"/>
                <w:lang w:bidi="ar"/>
              </w:rPr>
              <w:t>2级能效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7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格力、美的、海信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南昌市政府采购网上商城上架产品（截图为证）需提供代理商授权。包安装、调试。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70" w:hRule="atLeast"/>
        </w:trPr>
        <w:tc>
          <w:tcPr>
            <w:tcW w:w="109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二层设备间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720" w:hRule="atLeast"/>
        </w:trPr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壁挂式冷暖空调，带电辅加热1匹挂机，房间面积7.5平方米，</w:t>
            </w:r>
            <w:r>
              <w:rPr>
                <w:rFonts w:hint="eastAsia" w:ascii="黑体" w:hAnsi="宋体" w:eastAsia="黑体" w:cs="黑体"/>
                <w:bCs/>
                <w:kern w:val="0"/>
                <w:sz w:val="20"/>
                <w:szCs w:val="20"/>
                <w:lang w:bidi="ar"/>
              </w:rPr>
              <w:t>2级能效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7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格力、美的、海信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南昌市政府采购网上商城上架产品（截图为证）需提供代理商授权。包安装、调试。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70" w:hRule="atLeast"/>
        </w:trPr>
        <w:tc>
          <w:tcPr>
            <w:tcW w:w="1092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  <w:lang w:bidi="ar"/>
              </w:rPr>
              <w:t>二层代表履职档案室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932" w:hRule="atLeast"/>
        </w:trPr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3匹挂机，房间面积43平方米，3级能效。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格力、美的、海信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南昌市政府采购网上商城上架产品（截图为证）需提供代理商授权。包安装、调试。</w:t>
            </w:r>
          </w:p>
        </w:tc>
      </w:tr>
    </w:tbl>
    <w:p>
      <w:pPr>
        <w:widowControl/>
        <w:ind w:left="840" w:hanging="840" w:hangingChars="400"/>
        <w:jc w:val="left"/>
        <w:textAlignment w:val="center"/>
        <w:rPr>
          <w:rFonts w:ascii="黑体" w:hAnsi="黑体" w:eastAsia="黑体" w:cs="黑体"/>
          <w:color w:val="000000"/>
          <w:kern w:val="0"/>
          <w:szCs w:val="21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Cs w:val="21"/>
          <w:lang w:bidi="ar"/>
        </w:rPr>
        <w:t>备注：1、以上所有设备包含安装、调试，打印机、烧水机需要厂商出具本项目授权函，同时，需要厂商出具售后服务承诺函。不能出具相关证明文件的作废标处理，</w:t>
      </w:r>
    </w:p>
    <w:p>
      <w:pPr>
        <w:widowControl/>
        <w:ind w:firstLine="630" w:firstLineChars="300"/>
        <w:jc w:val="left"/>
        <w:textAlignment w:val="center"/>
        <w:rPr>
          <w:rFonts w:ascii="黑体" w:hAnsi="黑体" w:eastAsia="黑体" w:cs="黑体"/>
          <w:color w:val="000000"/>
          <w:kern w:val="0"/>
          <w:szCs w:val="21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Cs w:val="21"/>
          <w:lang w:bidi="ar"/>
        </w:rPr>
        <w:t>2、打印机、电脑、复印机未达到同等参数的投标文件作废标处理。</w:t>
      </w:r>
    </w:p>
    <w:p>
      <w:pPr>
        <w:widowControl/>
        <w:ind w:firstLine="630" w:firstLineChars="300"/>
        <w:jc w:val="left"/>
        <w:textAlignment w:val="center"/>
        <w:rPr>
          <w:rFonts w:ascii="黑体" w:hAnsi="黑体" w:eastAsia="黑体" w:cs="黑体"/>
          <w:color w:val="000000"/>
          <w:kern w:val="0"/>
          <w:szCs w:val="21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Cs w:val="21"/>
          <w:lang w:bidi="ar"/>
        </w:rPr>
        <w:t>3、空调产品截图内容示例。</w:t>
      </w:r>
    </w:p>
    <w:p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Cs w:val="21"/>
          <w:lang w:bidi="ar"/>
        </w:rPr>
      </w:pP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2540</wp:posOffset>
            </wp:positionV>
            <wp:extent cx="4929505" cy="2415540"/>
            <wp:effectExtent l="0" t="0" r="5080" b="4445"/>
            <wp:wrapNone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246" cy="241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/>
          <w:kern w:val="0"/>
          <w:szCs w:val="21"/>
          <w:lang w:bidi="ar"/>
        </w:rPr>
        <w:t xml:space="preserve">  </w:t>
      </w:r>
    </w:p>
    <w:sectPr>
      <w:pgSz w:w="11906" w:h="16838"/>
      <w:pgMar w:top="400" w:right="446" w:bottom="478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F62C8"/>
    <w:rsid w:val="00000E68"/>
    <w:rsid w:val="00007E83"/>
    <w:rsid w:val="00041D40"/>
    <w:rsid w:val="0004247C"/>
    <w:rsid w:val="00057FA9"/>
    <w:rsid w:val="000A3821"/>
    <w:rsid w:val="000D2A5B"/>
    <w:rsid w:val="000F6907"/>
    <w:rsid w:val="00134007"/>
    <w:rsid w:val="001C3AFE"/>
    <w:rsid w:val="001C6EFA"/>
    <w:rsid w:val="002029BD"/>
    <w:rsid w:val="00227186"/>
    <w:rsid w:val="00331CCF"/>
    <w:rsid w:val="003876BC"/>
    <w:rsid w:val="003B327A"/>
    <w:rsid w:val="00456D6D"/>
    <w:rsid w:val="004A7610"/>
    <w:rsid w:val="004C58F5"/>
    <w:rsid w:val="00525979"/>
    <w:rsid w:val="00533704"/>
    <w:rsid w:val="005A0F1D"/>
    <w:rsid w:val="005A1A7E"/>
    <w:rsid w:val="005E4ED1"/>
    <w:rsid w:val="006B73AC"/>
    <w:rsid w:val="007E4520"/>
    <w:rsid w:val="0085566A"/>
    <w:rsid w:val="00923361"/>
    <w:rsid w:val="00942056"/>
    <w:rsid w:val="00985AD3"/>
    <w:rsid w:val="00AD4AD3"/>
    <w:rsid w:val="00B15BA9"/>
    <w:rsid w:val="00B808D2"/>
    <w:rsid w:val="00BE5C03"/>
    <w:rsid w:val="00BF61FC"/>
    <w:rsid w:val="00C36195"/>
    <w:rsid w:val="00CC3232"/>
    <w:rsid w:val="00D4010E"/>
    <w:rsid w:val="00D671EE"/>
    <w:rsid w:val="00D85958"/>
    <w:rsid w:val="00DB3AC7"/>
    <w:rsid w:val="00DC6474"/>
    <w:rsid w:val="00DD36BD"/>
    <w:rsid w:val="00DE143F"/>
    <w:rsid w:val="00E25EA2"/>
    <w:rsid w:val="00E26338"/>
    <w:rsid w:val="00E60AC7"/>
    <w:rsid w:val="00ED709D"/>
    <w:rsid w:val="00FA2E1D"/>
    <w:rsid w:val="00FC6813"/>
    <w:rsid w:val="04B83EC9"/>
    <w:rsid w:val="0B8E15B9"/>
    <w:rsid w:val="0C137897"/>
    <w:rsid w:val="3E2F62C8"/>
    <w:rsid w:val="4E9E3CEA"/>
    <w:rsid w:val="55994DE4"/>
    <w:rsid w:val="77CA1868"/>
    <w:rsid w:val="7F024C55"/>
    <w:rsid w:val="7F7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697</Words>
  <Characters>3976</Characters>
  <Lines>33</Lines>
  <Paragraphs>9</Paragraphs>
  <TotalTime>220</TotalTime>
  <ScaleCrop>false</ScaleCrop>
  <LinksUpToDate>false</LinksUpToDate>
  <CharactersWithSpaces>4664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2021-01-28T08:28:00Z</dcterms:created>
  <dc:creator>刘刘</dc:creator>
  <cp:lastModifiedBy>HP</cp:lastModifiedBy>
  <dcterms:modified xsi:type="dcterms:W3CDTF">2021-01-29T02:45:28Z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