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6616"/>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7655"/>
      </w:tblGrid>
      <w:tr w:rsidR="00601C91" w:rsidRPr="00601C91" w14:paraId="3795687C" w14:textId="77777777">
        <w:tc>
          <w:tcPr>
            <w:tcW w:w="9606" w:type="dxa"/>
            <w:gridSpan w:val="2"/>
          </w:tcPr>
          <w:p w14:paraId="617A9AE7" w14:textId="77777777" w:rsidR="007B4CB3" w:rsidRPr="00601C91" w:rsidRDefault="008E7ADC">
            <w:pPr>
              <w:spacing w:line="380" w:lineRule="exact"/>
              <w:jc w:val="center"/>
              <w:rPr>
                <w:rFonts w:ascii="宋体" w:hAnsi="宋体"/>
                <w:b/>
                <w:sz w:val="21"/>
                <w:szCs w:val="21"/>
              </w:rPr>
            </w:pPr>
            <w:r w:rsidRPr="00601C91">
              <w:rPr>
                <w:rFonts w:ascii="宋体" w:hAnsi="宋体" w:hint="eastAsia"/>
                <w:b/>
                <w:sz w:val="21"/>
                <w:szCs w:val="21"/>
              </w:rPr>
              <w:t>（资格）符合性评审</w:t>
            </w:r>
          </w:p>
        </w:tc>
      </w:tr>
      <w:tr w:rsidR="00601C91" w:rsidRPr="00601C91" w14:paraId="318C88F2" w14:textId="77777777">
        <w:tc>
          <w:tcPr>
            <w:tcW w:w="1951" w:type="dxa"/>
          </w:tcPr>
          <w:p w14:paraId="79D62B58" w14:textId="77777777" w:rsidR="007B4CB3" w:rsidRPr="00601C91" w:rsidRDefault="008E7ADC">
            <w:pPr>
              <w:spacing w:line="380" w:lineRule="exact"/>
              <w:jc w:val="center"/>
              <w:rPr>
                <w:rFonts w:ascii="宋体" w:hAnsi="宋体"/>
                <w:b/>
                <w:sz w:val="21"/>
                <w:szCs w:val="21"/>
              </w:rPr>
            </w:pPr>
            <w:r w:rsidRPr="00601C91">
              <w:rPr>
                <w:rFonts w:ascii="宋体" w:hAnsi="宋体" w:hint="eastAsia"/>
                <w:b/>
                <w:sz w:val="21"/>
                <w:szCs w:val="21"/>
              </w:rPr>
              <w:t>评审点</w:t>
            </w:r>
          </w:p>
        </w:tc>
        <w:tc>
          <w:tcPr>
            <w:tcW w:w="7655" w:type="dxa"/>
          </w:tcPr>
          <w:p w14:paraId="2849C80E" w14:textId="77777777" w:rsidR="007B4CB3" w:rsidRPr="00601C91" w:rsidRDefault="008E7ADC">
            <w:pPr>
              <w:spacing w:line="380" w:lineRule="exact"/>
              <w:jc w:val="center"/>
              <w:rPr>
                <w:rFonts w:ascii="宋体" w:hAnsi="宋体"/>
                <w:b/>
                <w:sz w:val="21"/>
                <w:szCs w:val="21"/>
              </w:rPr>
            </w:pPr>
            <w:r w:rsidRPr="00601C91">
              <w:rPr>
                <w:rFonts w:ascii="宋体" w:hAnsi="宋体" w:hint="eastAsia"/>
                <w:b/>
                <w:sz w:val="21"/>
                <w:szCs w:val="21"/>
              </w:rPr>
              <w:t>评审内容</w:t>
            </w:r>
          </w:p>
        </w:tc>
      </w:tr>
      <w:tr w:rsidR="00601C91" w:rsidRPr="00601C91" w14:paraId="7BCD1C7F" w14:textId="77777777">
        <w:trPr>
          <w:trHeight w:val="145"/>
        </w:trPr>
        <w:tc>
          <w:tcPr>
            <w:tcW w:w="1951" w:type="dxa"/>
            <w:vMerge w:val="restart"/>
            <w:vAlign w:val="center"/>
          </w:tcPr>
          <w:p w14:paraId="776E66CE" w14:textId="77777777" w:rsidR="007B4CB3" w:rsidRPr="00601C91" w:rsidRDefault="008E7ADC">
            <w:pPr>
              <w:spacing w:line="380" w:lineRule="exact"/>
              <w:jc w:val="center"/>
              <w:rPr>
                <w:rFonts w:ascii="宋体" w:hAnsi="宋体"/>
                <w:sz w:val="21"/>
                <w:szCs w:val="21"/>
              </w:rPr>
            </w:pPr>
            <w:bookmarkStart w:id="0" w:name="_MON_1682402194"/>
            <w:bookmarkEnd w:id="0"/>
            <w:r w:rsidRPr="00601C91">
              <w:rPr>
                <w:rFonts w:ascii="宋体" w:hAnsi="宋体" w:hint="eastAsia"/>
                <w:sz w:val="21"/>
                <w:szCs w:val="21"/>
              </w:rPr>
              <w:t>投标人的合法性</w:t>
            </w:r>
          </w:p>
        </w:tc>
        <w:tc>
          <w:tcPr>
            <w:tcW w:w="7655" w:type="dxa"/>
          </w:tcPr>
          <w:p w14:paraId="616AE432" w14:textId="77777777" w:rsidR="007B4CB3" w:rsidRPr="00601C91" w:rsidRDefault="008E7ADC" w:rsidP="00970146">
            <w:pPr>
              <w:adjustRightInd w:val="0"/>
              <w:snapToGrid w:val="0"/>
              <w:spacing w:line="400" w:lineRule="exact"/>
              <w:rPr>
                <w:rFonts w:ascii="宋体" w:hAnsi="宋体"/>
                <w:sz w:val="21"/>
                <w:szCs w:val="21"/>
              </w:rPr>
            </w:pPr>
            <w:r w:rsidRPr="00601C91">
              <w:rPr>
                <w:rFonts w:ascii="宋体" w:hAnsi="宋体" w:hint="eastAsia"/>
                <w:sz w:val="21"/>
                <w:szCs w:val="21"/>
              </w:rPr>
              <w:t>投标供应商应具有有效的企业法人营业执照；</w:t>
            </w:r>
          </w:p>
          <w:p w14:paraId="5CC139A3" w14:textId="77777777" w:rsidR="007B4CB3" w:rsidRPr="00601C91" w:rsidRDefault="008E7ADC" w:rsidP="00970146">
            <w:pPr>
              <w:spacing w:line="400" w:lineRule="exact"/>
              <w:rPr>
                <w:rFonts w:ascii="宋体" w:hAnsi="宋体"/>
                <w:sz w:val="21"/>
                <w:szCs w:val="21"/>
              </w:rPr>
            </w:pPr>
            <w:r w:rsidRPr="00601C91">
              <w:rPr>
                <w:rFonts w:ascii="宋体" w:hAnsi="宋体" w:hint="eastAsia"/>
                <w:b/>
                <w:bCs/>
                <w:sz w:val="21"/>
                <w:szCs w:val="21"/>
              </w:rPr>
              <w:t>评审依据：</w:t>
            </w:r>
            <w:r w:rsidRPr="00601C91">
              <w:rPr>
                <w:rFonts w:ascii="宋体" w:hAnsi="宋体" w:hint="eastAsia"/>
                <w:sz w:val="21"/>
                <w:szCs w:val="21"/>
              </w:rPr>
              <w:t xml:space="preserve">企业营业执照复印件加盖公章。 </w:t>
            </w:r>
          </w:p>
        </w:tc>
      </w:tr>
      <w:tr w:rsidR="00601C91" w:rsidRPr="00601C91" w14:paraId="292A68CC" w14:textId="77777777">
        <w:trPr>
          <w:trHeight w:val="1123"/>
        </w:trPr>
        <w:tc>
          <w:tcPr>
            <w:tcW w:w="1951" w:type="dxa"/>
            <w:vMerge/>
            <w:vAlign w:val="center"/>
          </w:tcPr>
          <w:p w14:paraId="06CB1EC3" w14:textId="77777777" w:rsidR="007B4CB3" w:rsidRPr="00601C91" w:rsidRDefault="007B4CB3">
            <w:pPr>
              <w:spacing w:line="380" w:lineRule="exact"/>
              <w:jc w:val="center"/>
              <w:rPr>
                <w:rFonts w:ascii="宋体" w:hAnsi="宋体"/>
                <w:sz w:val="21"/>
                <w:szCs w:val="21"/>
              </w:rPr>
            </w:pPr>
          </w:p>
        </w:tc>
        <w:tc>
          <w:tcPr>
            <w:tcW w:w="7655" w:type="dxa"/>
          </w:tcPr>
          <w:p w14:paraId="3967E499" w14:textId="77777777" w:rsidR="007B4CB3" w:rsidRPr="00601C91" w:rsidRDefault="008E7ADC" w:rsidP="00970146">
            <w:pPr>
              <w:adjustRightInd w:val="0"/>
              <w:snapToGrid w:val="0"/>
              <w:spacing w:line="400" w:lineRule="exact"/>
              <w:rPr>
                <w:rFonts w:ascii="宋体" w:hAnsi="宋体"/>
                <w:sz w:val="21"/>
                <w:szCs w:val="21"/>
              </w:rPr>
            </w:pPr>
            <w:r w:rsidRPr="00601C91">
              <w:rPr>
                <w:rFonts w:ascii="宋体" w:hAnsi="宋体" w:hint="eastAsia"/>
                <w:sz w:val="21"/>
                <w:szCs w:val="21"/>
              </w:rPr>
              <w:t>投标供应商应具有有效的法定代表人证书(或法定代表人授权委托书)；</w:t>
            </w:r>
          </w:p>
          <w:p w14:paraId="61B99F8A" w14:textId="77777777" w:rsidR="007B4CB3" w:rsidRPr="00601C91" w:rsidRDefault="008E7ADC" w:rsidP="00970146">
            <w:pPr>
              <w:adjustRightInd w:val="0"/>
              <w:snapToGrid w:val="0"/>
              <w:spacing w:line="400" w:lineRule="exact"/>
              <w:rPr>
                <w:rFonts w:ascii="宋体" w:hAnsi="宋体"/>
                <w:sz w:val="21"/>
                <w:szCs w:val="21"/>
              </w:rPr>
            </w:pPr>
            <w:r w:rsidRPr="00601C91">
              <w:rPr>
                <w:rFonts w:ascii="宋体" w:hAnsi="宋体" w:hint="eastAsia"/>
                <w:b/>
                <w:sz w:val="21"/>
                <w:szCs w:val="21"/>
              </w:rPr>
              <w:t>评审依据：</w:t>
            </w:r>
            <w:r w:rsidRPr="00601C91">
              <w:rPr>
                <w:rFonts w:ascii="宋体" w:hAnsi="宋体" w:hint="eastAsia"/>
                <w:sz w:val="21"/>
                <w:szCs w:val="21"/>
              </w:rPr>
              <w:t>法定代表人证书及本人身份证原件或法定代表人授权委托书及委托代理人身份证原件。</w:t>
            </w:r>
          </w:p>
        </w:tc>
      </w:tr>
      <w:tr w:rsidR="00601C91" w:rsidRPr="00601C91" w14:paraId="41B487D8" w14:textId="77777777">
        <w:trPr>
          <w:trHeight w:val="988"/>
        </w:trPr>
        <w:tc>
          <w:tcPr>
            <w:tcW w:w="1951" w:type="dxa"/>
            <w:vAlign w:val="center"/>
          </w:tcPr>
          <w:p w14:paraId="5B0310A8" w14:textId="77777777" w:rsidR="007B4CB3" w:rsidRPr="00601C91" w:rsidRDefault="008E7ADC">
            <w:pPr>
              <w:spacing w:line="380" w:lineRule="exact"/>
              <w:jc w:val="center"/>
              <w:rPr>
                <w:rFonts w:ascii="宋体" w:hAnsi="宋体"/>
                <w:sz w:val="21"/>
                <w:szCs w:val="21"/>
              </w:rPr>
            </w:pPr>
            <w:r w:rsidRPr="00601C91">
              <w:rPr>
                <w:rFonts w:ascii="宋体" w:hAnsi="宋体" w:hint="eastAsia"/>
                <w:sz w:val="21"/>
                <w:szCs w:val="21"/>
              </w:rPr>
              <w:t>资质要求</w:t>
            </w:r>
          </w:p>
        </w:tc>
        <w:tc>
          <w:tcPr>
            <w:tcW w:w="7655" w:type="dxa"/>
          </w:tcPr>
          <w:p w14:paraId="1FA2DFDD" w14:textId="77777777" w:rsidR="007B4CB3" w:rsidRPr="00601C91" w:rsidRDefault="008E7ADC" w:rsidP="00970146">
            <w:pPr>
              <w:adjustRightInd w:val="0"/>
              <w:snapToGrid w:val="0"/>
              <w:spacing w:line="400" w:lineRule="exact"/>
              <w:rPr>
                <w:rFonts w:ascii="宋体" w:hAnsi="宋体"/>
                <w:sz w:val="21"/>
                <w:szCs w:val="21"/>
              </w:rPr>
            </w:pPr>
            <w:r w:rsidRPr="00601C91">
              <w:rPr>
                <w:rFonts w:ascii="宋体" w:hAnsi="宋体" w:hint="eastAsia"/>
                <w:sz w:val="21"/>
                <w:szCs w:val="21"/>
              </w:rPr>
              <w:t>投标供应商具备工程设计综合</w:t>
            </w:r>
            <w:proofErr w:type="gramStart"/>
            <w:r w:rsidRPr="00601C91">
              <w:rPr>
                <w:rFonts w:ascii="宋体" w:hAnsi="宋体" w:hint="eastAsia"/>
                <w:sz w:val="21"/>
                <w:szCs w:val="21"/>
              </w:rPr>
              <w:t>资质甲级</w:t>
            </w:r>
            <w:proofErr w:type="gramEnd"/>
            <w:r w:rsidRPr="00601C91">
              <w:rPr>
                <w:rFonts w:ascii="宋体" w:hAnsi="宋体" w:hint="eastAsia"/>
                <w:sz w:val="21"/>
                <w:szCs w:val="21"/>
              </w:rPr>
              <w:t>或建筑行业（建筑工程）设计甲级（含）以上或建筑装饰工程设计专项资质甲级；</w:t>
            </w:r>
          </w:p>
          <w:p w14:paraId="4672EB2A" w14:textId="77777777" w:rsidR="007B4CB3" w:rsidRPr="00601C91" w:rsidRDefault="008E7ADC" w:rsidP="00970146">
            <w:pPr>
              <w:spacing w:line="400" w:lineRule="exact"/>
              <w:rPr>
                <w:rFonts w:ascii="宋体" w:hAnsi="宋体" w:cs="宋体"/>
                <w:sz w:val="21"/>
                <w:szCs w:val="21"/>
              </w:rPr>
            </w:pPr>
            <w:r w:rsidRPr="00601C91">
              <w:rPr>
                <w:rFonts w:ascii="宋体" w:hAnsi="宋体" w:hint="eastAsia"/>
                <w:b/>
                <w:sz w:val="21"/>
                <w:szCs w:val="21"/>
              </w:rPr>
              <w:t>评审依据：</w:t>
            </w:r>
            <w:r w:rsidRPr="00601C91">
              <w:rPr>
                <w:rFonts w:ascii="宋体" w:hAnsi="宋体" w:hint="eastAsia"/>
                <w:sz w:val="21"/>
                <w:szCs w:val="21"/>
              </w:rPr>
              <w:t>资质证书复印件加盖公章。</w:t>
            </w:r>
          </w:p>
        </w:tc>
      </w:tr>
      <w:tr w:rsidR="00601C91" w:rsidRPr="00601C91" w14:paraId="18E4468F" w14:textId="77777777">
        <w:trPr>
          <w:trHeight w:val="988"/>
        </w:trPr>
        <w:tc>
          <w:tcPr>
            <w:tcW w:w="1951" w:type="dxa"/>
            <w:vAlign w:val="center"/>
          </w:tcPr>
          <w:p w14:paraId="45CC3E4A" w14:textId="77777777" w:rsidR="007B4CB3" w:rsidRPr="00601C91" w:rsidRDefault="008E7ADC">
            <w:pPr>
              <w:spacing w:line="380" w:lineRule="exact"/>
              <w:jc w:val="center"/>
              <w:rPr>
                <w:rFonts w:ascii="宋体" w:hAnsi="宋体"/>
                <w:sz w:val="21"/>
                <w:szCs w:val="21"/>
              </w:rPr>
            </w:pPr>
            <w:r w:rsidRPr="00601C91">
              <w:rPr>
                <w:rFonts w:ascii="宋体" w:hAnsi="宋体" w:hint="eastAsia"/>
                <w:sz w:val="21"/>
                <w:szCs w:val="21"/>
              </w:rPr>
              <w:t>设计负责人</w:t>
            </w:r>
          </w:p>
        </w:tc>
        <w:tc>
          <w:tcPr>
            <w:tcW w:w="7655" w:type="dxa"/>
          </w:tcPr>
          <w:p w14:paraId="477E6809" w14:textId="77777777" w:rsidR="007B4CB3" w:rsidRPr="00601C91" w:rsidRDefault="008E7ADC" w:rsidP="00970146">
            <w:pPr>
              <w:adjustRightInd w:val="0"/>
              <w:snapToGrid w:val="0"/>
              <w:spacing w:line="400" w:lineRule="exact"/>
            </w:pPr>
            <w:r w:rsidRPr="00601C91">
              <w:rPr>
                <w:rFonts w:hint="eastAsia"/>
              </w:rPr>
              <w:t>拟派项目设计负责人（主持设计的注册建筑师）须具有一级注册建筑师注册证书</w:t>
            </w:r>
          </w:p>
          <w:p w14:paraId="576A023A" w14:textId="77777777" w:rsidR="007B4CB3" w:rsidRPr="00601C91" w:rsidRDefault="008E7ADC" w:rsidP="00970146">
            <w:pPr>
              <w:pStyle w:val="a3"/>
              <w:spacing w:line="400" w:lineRule="exact"/>
              <w:jc w:val="left"/>
            </w:pPr>
            <w:r w:rsidRPr="00601C91">
              <w:rPr>
                <w:rFonts w:ascii="宋体" w:hAnsi="宋体" w:hint="eastAsia"/>
                <w:b/>
                <w:sz w:val="21"/>
                <w:szCs w:val="21"/>
              </w:rPr>
              <w:t>评审依据：</w:t>
            </w:r>
            <w:r w:rsidRPr="00601C91">
              <w:rPr>
                <w:rFonts w:ascii="宋体" w:hAnsi="宋体" w:hint="eastAsia"/>
                <w:sz w:val="21"/>
                <w:szCs w:val="21"/>
              </w:rPr>
              <w:t>资质证书复印件加盖公章。</w:t>
            </w:r>
          </w:p>
        </w:tc>
      </w:tr>
      <w:tr w:rsidR="00601C91" w:rsidRPr="00601C91" w14:paraId="45DCD20A" w14:textId="77777777">
        <w:trPr>
          <w:trHeight w:val="988"/>
        </w:trPr>
        <w:tc>
          <w:tcPr>
            <w:tcW w:w="1951" w:type="dxa"/>
            <w:vAlign w:val="center"/>
          </w:tcPr>
          <w:p w14:paraId="0873AD7A" w14:textId="77777777" w:rsidR="007B4CB3" w:rsidRPr="00601C91" w:rsidRDefault="008E7ADC">
            <w:pPr>
              <w:spacing w:line="380" w:lineRule="exact"/>
              <w:jc w:val="center"/>
              <w:rPr>
                <w:rFonts w:ascii="宋体" w:hAnsi="宋体"/>
                <w:sz w:val="21"/>
                <w:szCs w:val="21"/>
              </w:rPr>
            </w:pPr>
            <w:r w:rsidRPr="00601C91">
              <w:rPr>
                <w:rFonts w:ascii="宋体" w:hAnsi="宋体" w:hint="eastAsia"/>
                <w:sz w:val="21"/>
                <w:szCs w:val="21"/>
              </w:rPr>
              <w:t>外埠进赣施工单位</w:t>
            </w:r>
          </w:p>
        </w:tc>
        <w:tc>
          <w:tcPr>
            <w:tcW w:w="7655" w:type="dxa"/>
          </w:tcPr>
          <w:p w14:paraId="0D333D61" w14:textId="3051AE6F" w:rsidR="00970146" w:rsidRPr="00601C91" w:rsidRDefault="00970146" w:rsidP="00970146">
            <w:pPr>
              <w:pStyle w:val="10"/>
              <w:spacing w:after="0" w:line="400" w:lineRule="exact"/>
              <w:ind w:firstLineChars="0" w:firstLine="0"/>
              <w:jc w:val="both"/>
              <w:rPr>
                <w:rFonts w:ascii="Times New Roman" w:eastAsia="宋体" w:hAnsi="Times New Roman" w:cs="Times New Roman"/>
                <w:sz w:val="20"/>
                <w:szCs w:val="20"/>
              </w:rPr>
            </w:pPr>
            <w:r w:rsidRPr="00601C91">
              <w:rPr>
                <w:rFonts w:ascii="Times New Roman" w:eastAsia="宋体" w:hAnsi="Times New Roman" w:cs="Times New Roman"/>
                <w:sz w:val="20"/>
                <w:szCs w:val="20"/>
              </w:rPr>
              <w:t>外埠来赣设计单位执行江西省住建厅《关于省外进赣勘察设计企业实行信息告知承诺的通知》（赣建科设〔</w:t>
            </w:r>
            <w:r w:rsidRPr="00601C91">
              <w:rPr>
                <w:rFonts w:ascii="Times New Roman" w:eastAsia="宋体" w:hAnsi="Times New Roman" w:cs="Times New Roman"/>
                <w:sz w:val="20"/>
                <w:szCs w:val="20"/>
              </w:rPr>
              <w:t>2019</w:t>
            </w:r>
            <w:r w:rsidRPr="00601C91">
              <w:rPr>
                <w:rFonts w:ascii="Times New Roman" w:eastAsia="宋体" w:hAnsi="Times New Roman" w:cs="Times New Roman"/>
                <w:sz w:val="20"/>
                <w:szCs w:val="20"/>
              </w:rPr>
              <w:t>〕</w:t>
            </w:r>
            <w:r w:rsidRPr="00601C91">
              <w:rPr>
                <w:rFonts w:ascii="Times New Roman" w:eastAsia="宋体" w:hAnsi="Times New Roman" w:cs="Times New Roman"/>
                <w:sz w:val="20"/>
                <w:szCs w:val="20"/>
              </w:rPr>
              <w:t xml:space="preserve">44 </w:t>
            </w:r>
            <w:r w:rsidRPr="00601C91">
              <w:rPr>
                <w:rFonts w:ascii="Times New Roman" w:eastAsia="宋体" w:hAnsi="Times New Roman" w:cs="Times New Roman"/>
                <w:sz w:val="20"/>
                <w:szCs w:val="20"/>
              </w:rPr>
              <w:t>号）文件有关规定，实施信息告知承诺制。提供在江西住建云平台登记的勘察设计企业进赣登记承诺书（如有，打印件加盖单位公章）</w:t>
            </w:r>
            <w:r w:rsidRPr="00601C91">
              <w:rPr>
                <w:rFonts w:ascii="Times New Roman" w:eastAsia="宋体" w:hAnsi="Times New Roman" w:cs="Times New Roman" w:hint="eastAsia"/>
                <w:sz w:val="20"/>
                <w:szCs w:val="20"/>
              </w:rPr>
              <w:t>；</w:t>
            </w:r>
          </w:p>
          <w:p w14:paraId="2912809D" w14:textId="4E37809A" w:rsidR="007B4CB3" w:rsidRPr="00601C91" w:rsidRDefault="008E7ADC" w:rsidP="00970146">
            <w:pPr>
              <w:adjustRightInd w:val="0"/>
              <w:snapToGrid w:val="0"/>
              <w:spacing w:line="400" w:lineRule="exact"/>
              <w:rPr>
                <w:rFonts w:ascii="宋体" w:hAnsi="宋体"/>
                <w:sz w:val="21"/>
                <w:szCs w:val="21"/>
              </w:rPr>
            </w:pPr>
            <w:r w:rsidRPr="00601C91">
              <w:rPr>
                <w:rFonts w:ascii="宋体" w:hAnsi="宋体" w:hint="eastAsia"/>
                <w:b/>
                <w:sz w:val="21"/>
                <w:szCs w:val="21"/>
              </w:rPr>
              <w:t>评审依据：</w:t>
            </w:r>
            <w:r w:rsidR="00970146" w:rsidRPr="00601C91">
              <w:t>承诺书（如有，打印件加盖单位公章）</w:t>
            </w:r>
            <w:r w:rsidRPr="00601C91">
              <w:rPr>
                <w:rFonts w:ascii="宋体" w:hAnsi="宋体" w:hint="eastAsia"/>
                <w:bCs/>
                <w:sz w:val="21"/>
                <w:szCs w:val="21"/>
              </w:rPr>
              <w:t>。</w:t>
            </w:r>
          </w:p>
        </w:tc>
      </w:tr>
      <w:tr w:rsidR="00601C91" w:rsidRPr="00601C91" w14:paraId="0EC697D5" w14:textId="77777777">
        <w:trPr>
          <w:trHeight w:val="433"/>
        </w:trPr>
        <w:tc>
          <w:tcPr>
            <w:tcW w:w="1951" w:type="dxa"/>
            <w:vAlign w:val="center"/>
          </w:tcPr>
          <w:p w14:paraId="43729CA7" w14:textId="77777777" w:rsidR="007B4CB3" w:rsidRPr="00601C91" w:rsidRDefault="008E7ADC">
            <w:pPr>
              <w:spacing w:line="380" w:lineRule="exact"/>
              <w:jc w:val="center"/>
              <w:rPr>
                <w:rFonts w:ascii="宋体" w:hAnsi="宋体"/>
                <w:sz w:val="21"/>
                <w:szCs w:val="21"/>
              </w:rPr>
            </w:pPr>
            <w:r w:rsidRPr="00601C91">
              <w:rPr>
                <w:rFonts w:ascii="宋体" w:hAnsi="宋体" w:hint="eastAsia"/>
                <w:sz w:val="21"/>
                <w:szCs w:val="21"/>
              </w:rPr>
              <w:t>联合体投标</w:t>
            </w:r>
          </w:p>
        </w:tc>
        <w:tc>
          <w:tcPr>
            <w:tcW w:w="7655" w:type="dxa"/>
          </w:tcPr>
          <w:p w14:paraId="1EF09666" w14:textId="77777777" w:rsidR="007B4CB3" w:rsidRPr="00601C91" w:rsidRDefault="008E7ADC">
            <w:pPr>
              <w:spacing w:line="380" w:lineRule="exact"/>
              <w:rPr>
                <w:rFonts w:ascii="宋体" w:hAnsi="宋体" w:cs="宋体"/>
                <w:sz w:val="21"/>
                <w:szCs w:val="21"/>
              </w:rPr>
            </w:pPr>
            <w:r w:rsidRPr="00601C91">
              <w:rPr>
                <w:rFonts w:ascii="宋体" w:hAnsi="宋体" w:hint="eastAsia"/>
                <w:sz w:val="21"/>
                <w:szCs w:val="22"/>
              </w:rPr>
              <w:t>本工程不接受联合体参与投标。</w:t>
            </w:r>
          </w:p>
        </w:tc>
      </w:tr>
    </w:tbl>
    <w:p w14:paraId="73BB7282" w14:textId="77777777" w:rsidR="007B4CB3" w:rsidRPr="00601C91" w:rsidRDefault="008E7ADC">
      <w:pPr>
        <w:jc w:val="center"/>
        <w:rPr>
          <w:rFonts w:ascii="微软雅黑" w:eastAsia="微软雅黑" w:hAnsi="微软雅黑"/>
          <w:sz w:val="36"/>
          <w:szCs w:val="36"/>
        </w:rPr>
      </w:pPr>
      <w:r w:rsidRPr="00601C91">
        <w:rPr>
          <w:rFonts w:ascii="微软雅黑" w:eastAsia="微软雅黑" w:hAnsi="微软雅黑" w:hint="eastAsia"/>
          <w:sz w:val="36"/>
          <w:szCs w:val="36"/>
        </w:rPr>
        <w:t>评标办法</w:t>
      </w:r>
    </w:p>
    <w:p w14:paraId="7924E4E7" w14:textId="77777777" w:rsidR="007B4CB3" w:rsidRPr="00601C91" w:rsidRDefault="008E7ADC">
      <w:pPr>
        <w:pStyle w:val="a9"/>
        <w:numPr>
          <w:ilvl w:val="0"/>
          <w:numId w:val="1"/>
        </w:numPr>
        <w:snapToGrid w:val="0"/>
        <w:spacing w:line="360" w:lineRule="auto"/>
        <w:ind w:firstLineChars="0"/>
        <w:rPr>
          <w:rFonts w:ascii="宋体" w:hAnsi="宋体" w:cs="宋体"/>
          <w:sz w:val="24"/>
          <w:szCs w:val="24"/>
        </w:rPr>
      </w:pPr>
      <w:r w:rsidRPr="00601C91">
        <w:rPr>
          <w:rFonts w:ascii="宋体" w:hAnsi="宋体" w:cs="宋体" w:hint="eastAsia"/>
          <w:sz w:val="24"/>
          <w:szCs w:val="24"/>
        </w:rPr>
        <w:t>首先进行（资格）符合性评审。</w:t>
      </w:r>
    </w:p>
    <w:p w14:paraId="176E5F8A" w14:textId="77777777" w:rsidR="007B4CB3" w:rsidRPr="00601C91" w:rsidRDefault="008E7ADC">
      <w:pPr>
        <w:snapToGrid w:val="0"/>
        <w:spacing w:line="360" w:lineRule="auto"/>
        <w:rPr>
          <w:rFonts w:ascii="宋体" w:hAnsi="宋体" w:cs="宋体"/>
          <w:sz w:val="24"/>
          <w:szCs w:val="24"/>
        </w:rPr>
      </w:pPr>
      <w:r w:rsidRPr="00601C91">
        <w:rPr>
          <w:rFonts w:ascii="宋体" w:hAnsi="宋体" w:cs="宋体" w:hint="eastAsia"/>
          <w:sz w:val="24"/>
          <w:szCs w:val="24"/>
        </w:rPr>
        <w:t>二、（资格）符合性评审通过的，再进行详细评审。</w:t>
      </w:r>
    </w:p>
    <w:p w14:paraId="00540116" w14:textId="77777777" w:rsidR="007B4CB3" w:rsidRPr="00601C91" w:rsidRDefault="008E7ADC">
      <w:pPr>
        <w:snapToGrid w:val="0"/>
        <w:spacing w:line="360" w:lineRule="auto"/>
        <w:rPr>
          <w:rFonts w:ascii="宋体" w:hAnsi="宋体" w:cs="宋体"/>
          <w:sz w:val="24"/>
          <w:szCs w:val="24"/>
        </w:rPr>
      </w:pPr>
      <w:r w:rsidRPr="00601C91">
        <w:rPr>
          <w:rFonts w:ascii="宋体" w:hAnsi="宋体" w:cs="宋体" w:hint="eastAsia"/>
          <w:sz w:val="24"/>
          <w:szCs w:val="24"/>
        </w:rPr>
        <w:t>三、评标委员会向招标人推荐中标候选人或者中标人</w:t>
      </w:r>
      <w:bookmarkStart w:id="1" w:name="_Toc61351617"/>
    </w:p>
    <w:p w14:paraId="31BA5533" w14:textId="77777777" w:rsidR="007B4CB3" w:rsidRPr="00601C91" w:rsidRDefault="008E7ADC">
      <w:pPr>
        <w:snapToGrid w:val="0"/>
        <w:spacing w:line="360" w:lineRule="auto"/>
        <w:rPr>
          <w:rFonts w:ascii="宋体" w:hAnsi="宋体" w:cs="宋体"/>
          <w:sz w:val="24"/>
          <w:szCs w:val="24"/>
        </w:rPr>
      </w:pPr>
      <w:r w:rsidRPr="00601C91">
        <w:rPr>
          <w:rFonts w:ascii="宋体" w:hAnsi="宋体" w:cs="宋体" w:hint="eastAsia"/>
          <w:sz w:val="24"/>
          <w:szCs w:val="24"/>
        </w:rPr>
        <w:t>（一）评标委员会统计投标人综合总得分，并签名确认；</w:t>
      </w:r>
      <w:bookmarkEnd w:id="1"/>
    </w:p>
    <w:p w14:paraId="546365D0" w14:textId="77777777" w:rsidR="007B4CB3" w:rsidRPr="00601C91" w:rsidRDefault="008E7ADC">
      <w:pPr>
        <w:snapToGrid w:val="0"/>
        <w:spacing w:line="360" w:lineRule="auto"/>
        <w:rPr>
          <w:rFonts w:ascii="宋体" w:hAnsi="宋体" w:cs="宋体"/>
          <w:sz w:val="24"/>
          <w:szCs w:val="24"/>
        </w:rPr>
      </w:pPr>
      <w:bookmarkStart w:id="2" w:name="_Toc61351618"/>
      <w:r w:rsidRPr="00601C91">
        <w:rPr>
          <w:rFonts w:ascii="宋体" w:hAnsi="宋体" w:cs="宋体" w:hint="eastAsia"/>
          <w:sz w:val="24"/>
          <w:szCs w:val="24"/>
        </w:rPr>
        <w:t>（二）将得分由高到低排序前三名推荐为中标候选人；</w:t>
      </w:r>
      <w:bookmarkEnd w:id="2"/>
    </w:p>
    <w:p w14:paraId="0445AE17" w14:textId="77777777" w:rsidR="007B4CB3" w:rsidRPr="00601C91" w:rsidRDefault="008E7ADC">
      <w:pPr>
        <w:pStyle w:val="a8"/>
        <w:snapToGrid w:val="0"/>
        <w:spacing w:before="0" w:after="0" w:line="360" w:lineRule="auto"/>
        <w:jc w:val="left"/>
        <w:rPr>
          <w:rFonts w:ascii="宋体" w:eastAsia="宋体" w:hAnsi="宋体" w:cs="宋体"/>
          <w:b w:val="0"/>
          <w:bCs w:val="0"/>
          <w:kern w:val="0"/>
          <w:sz w:val="24"/>
          <w:szCs w:val="24"/>
        </w:rPr>
      </w:pPr>
      <w:bookmarkStart w:id="3" w:name="_Toc61351619"/>
      <w:r w:rsidRPr="00601C91">
        <w:rPr>
          <w:rFonts w:ascii="宋体" w:eastAsia="宋体" w:hAnsi="宋体" w:cs="宋体" w:hint="eastAsia"/>
          <w:b w:val="0"/>
          <w:bCs w:val="0"/>
          <w:kern w:val="0"/>
          <w:sz w:val="24"/>
          <w:szCs w:val="24"/>
        </w:rPr>
        <w:t>（三）前三名有得分相同者，以技术评审得分高者排序在前，若技术评审得分仍相同，由招标人抽签决定排序。</w:t>
      </w:r>
      <w:bookmarkEnd w:id="3"/>
    </w:p>
    <w:p w14:paraId="00344D73" w14:textId="77777777" w:rsidR="007B4CB3" w:rsidRPr="00601C91" w:rsidRDefault="007B4CB3">
      <w:pPr>
        <w:jc w:val="center"/>
        <w:rPr>
          <w:rFonts w:ascii="微软雅黑" w:eastAsia="微软雅黑" w:hAnsi="微软雅黑"/>
          <w:sz w:val="36"/>
          <w:szCs w:val="36"/>
        </w:rPr>
      </w:pPr>
    </w:p>
    <w:p w14:paraId="718BE4E1" w14:textId="77777777" w:rsidR="007B4CB3" w:rsidRPr="00601C91" w:rsidRDefault="007B4CB3">
      <w:pPr>
        <w:pStyle w:val="a3"/>
      </w:pPr>
    </w:p>
    <w:p w14:paraId="1ED87D1C" w14:textId="77777777" w:rsidR="007B4CB3" w:rsidRPr="00601C91" w:rsidRDefault="007B4CB3">
      <w:pPr>
        <w:pStyle w:val="a3"/>
      </w:pPr>
    </w:p>
    <w:p w14:paraId="7244564A" w14:textId="77777777" w:rsidR="007B4CB3" w:rsidRPr="00601C91" w:rsidRDefault="007B4CB3">
      <w:pPr>
        <w:pStyle w:val="a3"/>
      </w:pPr>
    </w:p>
    <w:p w14:paraId="42AF3AC9" w14:textId="77777777" w:rsidR="007B4CB3" w:rsidRPr="00601C91" w:rsidRDefault="007B4CB3">
      <w:pPr>
        <w:pStyle w:val="a3"/>
      </w:pPr>
    </w:p>
    <w:p w14:paraId="576F0C0E" w14:textId="77777777" w:rsidR="007B4CB3" w:rsidRPr="00601C91" w:rsidRDefault="007B4CB3">
      <w:pPr>
        <w:pStyle w:val="a3"/>
      </w:pPr>
    </w:p>
    <w:p w14:paraId="5A2E6986" w14:textId="489DB6F5" w:rsidR="007B4CB3" w:rsidRPr="00601C91" w:rsidRDefault="007B4CB3">
      <w:pPr>
        <w:pStyle w:val="a3"/>
      </w:pPr>
    </w:p>
    <w:p w14:paraId="6580BEA7" w14:textId="77777777" w:rsidR="00970146" w:rsidRPr="00601C91" w:rsidRDefault="00970146">
      <w:pPr>
        <w:pStyle w:val="a3"/>
      </w:pPr>
    </w:p>
    <w:p w14:paraId="41931DDC" w14:textId="33004C4C" w:rsidR="007B4CB3" w:rsidRPr="00601C91" w:rsidRDefault="008E7ADC">
      <w:pPr>
        <w:pStyle w:val="a8"/>
        <w:jc w:val="left"/>
        <w:rPr>
          <w:rFonts w:ascii="宋体" w:hAnsi="宋体"/>
          <w:sz w:val="28"/>
        </w:rPr>
      </w:pPr>
      <w:r w:rsidRPr="00601C91">
        <w:rPr>
          <w:rFonts w:ascii="宋体" w:hAnsi="宋体" w:cs="宋体" w:hint="eastAsia"/>
          <w:kern w:val="0"/>
          <w:sz w:val="27"/>
          <w:szCs w:val="27"/>
        </w:rPr>
        <w:lastRenderedPageBreak/>
        <w:t>《</w:t>
      </w:r>
      <w:r w:rsidRPr="00601C91">
        <w:rPr>
          <w:rFonts w:ascii="宋体" w:hAnsi="宋体" w:cs="宋体"/>
          <w:kern w:val="0"/>
          <w:sz w:val="27"/>
          <w:szCs w:val="27"/>
        </w:rPr>
        <w:t>技术评分标准</w:t>
      </w:r>
      <w:r w:rsidRPr="00601C91">
        <w:rPr>
          <w:rFonts w:ascii="宋体" w:hAnsi="宋体" w:cs="宋体" w:hint="eastAsia"/>
          <w:kern w:val="0"/>
          <w:sz w:val="27"/>
          <w:szCs w:val="27"/>
        </w:rPr>
        <w:t>》</w:t>
      </w:r>
      <w:r w:rsidRPr="00601C91">
        <w:rPr>
          <w:rFonts w:ascii="宋体" w:hAnsi="宋体" w:cs="宋体"/>
          <w:kern w:val="0"/>
          <w:sz w:val="27"/>
          <w:szCs w:val="27"/>
        </w:rPr>
        <w:t>（80分）</w:t>
      </w:r>
    </w:p>
    <w:tbl>
      <w:tblPr>
        <w:tblW w:w="4998" w:type="pct"/>
        <w:tblCellMar>
          <w:left w:w="0" w:type="dxa"/>
          <w:right w:w="0" w:type="dxa"/>
        </w:tblCellMar>
        <w:tblLook w:val="04A0" w:firstRow="1" w:lastRow="0" w:firstColumn="1" w:lastColumn="0" w:noHBand="0" w:noVBand="1"/>
      </w:tblPr>
      <w:tblGrid>
        <w:gridCol w:w="594"/>
        <w:gridCol w:w="1181"/>
        <w:gridCol w:w="893"/>
        <w:gridCol w:w="4054"/>
        <w:gridCol w:w="571"/>
        <w:gridCol w:w="559"/>
        <w:gridCol w:w="471"/>
      </w:tblGrid>
      <w:tr w:rsidR="00601C91" w:rsidRPr="00601C91" w14:paraId="3ED7516B" w14:textId="77777777">
        <w:trPr>
          <w:trHeight w:val="340"/>
          <w:tblHeader/>
        </w:trPr>
        <w:tc>
          <w:tcPr>
            <w:tcW w:w="356" w:type="pct"/>
            <w:vMerge w:val="restart"/>
            <w:tcBorders>
              <w:top w:val="single" w:sz="8" w:space="0" w:color="auto"/>
              <w:left w:val="single" w:sz="8" w:space="0" w:color="auto"/>
              <w:bottom w:val="single" w:sz="8" w:space="0" w:color="auto"/>
              <w:right w:val="single" w:sz="8" w:space="0" w:color="auto"/>
            </w:tcBorders>
          </w:tcPr>
          <w:p w14:paraId="43ED5524" w14:textId="77777777" w:rsidR="007B4CB3" w:rsidRPr="00601C91" w:rsidRDefault="008E7ADC">
            <w:pPr>
              <w:spacing w:before="100" w:beforeAutospacing="1" w:after="100" w:afterAutospacing="1" w:line="330" w:lineRule="atLeast"/>
              <w:jc w:val="center"/>
              <w:rPr>
                <w:rFonts w:ascii="宋体" w:hAnsi="宋体" w:cs="宋体"/>
                <w:sz w:val="24"/>
                <w:szCs w:val="24"/>
              </w:rPr>
            </w:pPr>
            <w:r w:rsidRPr="00601C91">
              <w:rPr>
                <w:rFonts w:ascii="宋体" w:hAnsi="宋体" w:cs="宋体" w:hint="eastAsia"/>
                <w:sz w:val="24"/>
                <w:szCs w:val="24"/>
              </w:rPr>
              <w:t>序</w:t>
            </w:r>
          </w:p>
          <w:p w14:paraId="02E82637" w14:textId="77777777" w:rsidR="007B4CB3" w:rsidRPr="00601C91" w:rsidRDefault="008E7ADC">
            <w:pPr>
              <w:spacing w:before="100" w:beforeAutospacing="1" w:after="100" w:afterAutospacing="1" w:line="330" w:lineRule="atLeast"/>
              <w:jc w:val="center"/>
              <w:rPr>
                <w:rFonts w:ascii="宋体" w:hAnsi="宋体" w:cs="宋体"/>
                <w:sz w:val="24"/>
                <w:szCs w:val="24"/>
              </w:rPr>
            </w:pPr>
            <w:r w:rsidRPr="00601C91">
              <w:rPr>
                <w:rFonts w:ascii="宋体" w:hAnsi="宋体" w:cs="宋体" w:hint="eastAsia"/>
                <w:sz w:val="24"/>
                <w:szCs w:val="24"/>
              </w:rPr>
              <w:t>号</w:t>
            </w:r>
          </w:p>
        </w:tc>
        <w:tc>
          <w:tcPr>
            <w:tcW w:w="709" w:type="pct"/>
            <w:vMerge w:val="restart"/>
            <w:tcBorders>
              <w:top w:val="single" w:sz="8" w:space="0" w:color="auto"/>
              <w:left w:val="nil"/>
              <w:bottom w:val="single" w:sz="8" w:space="0" w:color="auto"/>
              <w:right w:val="single" w:sz="8" w:space="0" w:color="auto"/>
            </w:tcBorders>
          </w:tcPr>
          <w:p w14:paraId="1F0EC12F" w14:textId="77777777" w:rsidR="007B4CB3" w:rsidRPr="00601C91" w:rsidRDefault="008E7ADC">
            <w:pPr>
              <w:spacing w:before="100" w:beforeAutospacing="1" w:after="100" w:afterAutospacing="1" w:line="330" w:lineRule="atLeast"/>
              <w:jc w:val="center"/>
              <w:rPr>
                <w:rFonts w:ascii="宋体" w:hAnsi="宋体" w:cs="宋体"/>
                <w:sz w:val="24"/>
                <w:szCs w:val="24"/>
              </w:rPr>
            </w:pPr>
            <w:r w:rsidRPr="00601C91">
              <w:rPr>
                <w:rFonts w:ascii="宋体" w:hAnsi="宋体" w:cs="宋体" w:hint="eastAsia"/>
                <w:sz w:val="24"/>
                <w:szCs w:val="24"/>
              </w:rPr>
              <w:t>评审因素</w:t>
            </w:r>
          </w:p>
        </w:tc>
        <w:tc>
          <w:tcPr>
            <w:tcW w:w="536" w:type="pct"/>
            <w:vMerge w:val="restart"/>
            <w:tcBorders>
              <w:top w:val="single" w:sz="8" w:space="0" w:color="auto"/>
              <w:left w:val="nil"/>
              <w:bottom w:val="single" w:sz="8" w:space="0" w:color="auto"/>
              <w:right w:val="single" w:sz="8" w:space="0" w:color="auto"/>
            </w:tcBorders>
          </w:tcPr>
          <w:p w14:paraId="1415DA35" w14:textId="77777777" w:rsidR="007B4CB3" w:rsidRPr="00601C91" w:rsidRDefault="008E7ADC">
            <w:pPr>
              <w:spacing w:before="100" w:beforeAutospacing="1" w:after="100" w:afterAutospacing="1" w:line="330" w:lineRule="atLeast"/>
              <w:jc w:val="center"/>
              <w:rPr>
                <w:rFonts w:ascii="宋体" w:hAnsi="宋体" w:cs="宋体"/>
                <w:sz w:val="24"/>
                <w:szCs w:val="24"/>
              </w:rPr>
            </w:pPr>
            <w:r w:rsidRPr="00601C91">
              <w:rPr>
                <w:rFonts w:ascii="宋体" w:hAnsi="宋体" w:cs="宋体" w:hint="eastAsia"/>
                <w:sz w:val="24"/>
                <w:szCs w:val="24"/>
              </w:rPr>
              <w:t>评审因素</w:t>
            </w:r>
          </w:p>
          <w:p w14:paraId="2560DB3A" w14:textId="77777777" w:rsidR="007B4CB3" w:rsidRPr="00601C91" w:rsidRDefault="008E7ADC">
            <w:pPr>
              <w:spacing w:before="100" w:beforeAutospacing="1" w:after="100" w:afterAutospacing="1" w:line="330" w:lineRule="atLeast"/>
              <w:jc w:val="center"/>
              <w:rPr>
                <w:rFonts w:ascii="宋体" w:hAnsi="宋体" w:cs="宋体"/>
                <w:sz w:val="24"/>
                <w:szCs w:val="24"/>
              </w:rPr>
            </w:pPr>
            <w:r w:rsidRPr="00601C91">
              <w:rPr>
                <w:rFonts w:ascii="宋体" w:hAnsi="宋体" w:cs="宋体" w:hint="eastAsia"/>
                <w:sz w:val="24"/>
                <w:szCs w:val="24"/>
              </w:rPr>
              <w:t>评分值</w:t>
            </w:r>
          </w:p>
        </w:tc>
        <w:tc>
          <w:tcPr>
            <w:tcW w:w="2434" w:type="pct"/>
            <w:vMerge w:val="restart"/>
            <w:tcBorders>
              <w:top w:val="single" w:sz="8" w:space="0" w:color="auto"/>
              <w:left w:val="nil"/>
              <w:bottom w:val="single" w:sz="8" w:space="0" w:color="auto"/>
              <w:right w:val="single" w:sz="8" w:space="0" w:color="auto"/>
            </w:tcBorders>
          </w:tcPr>
          <w:p w14:paraId="0FC70DD9" w14:textId="77777777" w:rsidR="007B4CB3" w:rsidRPr="00601C91" w:rsidRDefault="008E7ADC">
            <w:pPr>
              <w:spacing w:before="100" w:beforeAutospacing="1" w:after="100" w:afterAutospacing="1" w:line="330" w:lineRule="atLeast"/>
              <w:jc w:val="center"/>
              <w:rPr>
                <w:rFonts w:ascii="宋体" w:hAnsi="宋体" w:cs="宋体"/>
                <w:sz w:val="24"/>
                <w:szCs w:val="24"/>
              </w:rPr>
            </w:pPr>
            <w:r w:rsidRPr="00601C91">
              <w:rPr>
                <w:rFonts w:ascii="宋体" w:hAnsi="宋体" w:cs="宋体" w:hint="eastAsia"/>
                <w:sz w:val="24"/>
                <w:szCs w:val="24"/>
              </w:rPr>
              <w:t>各评审因素细分项</w:t>
            </w:r>
          </w:p>
        </w:tc>
        <w:tc>
          <w:tcPr>
            <w:tcW w:w="962" w:type="pct"/>
            <w:gridSpan w:val="3"/>
            <w:tcBorders>
              <w:top w:val="single" w:sz="8" w:space="0" w:color="auto"/>
              <w:left w:val="nil"/>
              <w:bottom w:val="single" w:sz="8" w:space="0" w:color="auto"/>
              <w:right w:val="single" w:sz="8" w:space="0" w:color="auto"/>
            </w:tcBorders>
          </w:tcPr>
          <w:p w14:paraId="626B0623" w14:textId="77777777" w:rsidR="007B4CB3" w:rsidRPr="00601C91" w:rsidRDefault="008E7ADC">
            <w:pPr>
              <w:spacing w:before="100" w:beforeAutospacing="1" w:after="100" w:afterAutospacing="1" w:line="330" w:lineRule="atLeast"/>
              <w:jc w:val="center"/>
              <w:rPr>
                <w:rFonts w:ascii="宋体" w:hAnsi="宋体" w:cs="宋体"/>
                <w:sz w:val="24"/>
                <w:szCs w:val="24"/>
              </w:rPr>
            </w:pPr>
            <w:r w:rsidRPr="00601C91">
              <w:rPr>
                <w:rFonts w:ascii="宋体" w:hAnsi="宋体" w:cs="宋体" w:hint="eastAsia"/>
                <w:sz w:val="24"/>
                <w:szCs w:val="24"/>
              </w:rPr>
              <w:t>分值</w:t>
            </w:r>
          </w:p>
        </w:tc>
      </w:tr>
      <w:tr w:rsidR="00601C91" w:rsidRPr="00601C91" w14:paraId="26DF43FD" w14:textId="77777777">
        <w:trPr>
          <w:trHeight w:val="340"/>
          <w:tblHeader/>
        </w:trPr>
        <w:tc>
          <w:tcPr>
            <w:tcW w:w="356" w:type="pct"/>
            <w:vMerge/>
            <w:tcBorders>
              <w:top w:val="single" w:sz="8" w:space="0" w:color="auto"/>
              <w:left w:val="single" w:sz="8" w:space="0" w:color="auto"/>
              <w:bottom w:val="single" w:sz="8" w:space="0" w:color="auto"/>
              <w:right w:val="single" w:sz="8" w:space="0" w:color="auto"/>
            </w:tcBorders>
            <w:vAlign w:val="center"/>
          </w:tcPr>
          <w:p w14:paraId="655B5481" w14:textId="77777777" w:rsidR="007B4CB3" w:rsidRPr="00601C91" w:rsidRDefault="007B4CB3">
            <w:pPr>
              <w:rPr>
                <w:rFonts w:ascii="宋体" w:hAnsi="宋体" w:cs="宋体"/>
                <w:sz w:val="24"/>
                <w:szCs w:val="24"/>
              </w:rPr>
            </w:pPr>
          </w:p>
        </w:tc>
        <w:tc>
          <w:tcPr>
            <w:tcW w:w="709" w:type="pct"/>
            <w:vMerge/>
            <w:tcBorders>
              <w:top w:val="single" w:sz="8" w:space="0" w:color="auto"/>
              <w:left w:val="nil"/>
              <w:bottom w:val="single" w:sz="8" w:space="0" w:color="auto"/>
              <w:right w:val="single" w:sz="8" w:space="0" w:color="auto"/>
            </w:tcBorders>
            <w:vAlign w:val="center"/>
          </w:tcPr>
          <w:p w14:paraId="7BC5C282" w14:textId="77777777" w:rsidR="007B4CB3" w:rsidRPr="00601C91" w:rsidRDefault="007B4CB3">
            <w:pPr>
              <w:rPr>
                <w:rFonts w:ascii="宋体" w:hAnsi="宋体" w:cs="宋体"/>
                <w:sz w:val="24"/>
                <w:szCs w:val="24"/>
              </w:rPr>
            </w:pPr>
          </w:p>
        </w:tc>
        <w:tc>
          <w:tcPr>
            <w:tcW w:w="536" w:type="pct"/>
            <w:vMerge/>
            <w:tcBorders>
              <w:top w:val="single" w:sz="8" w:space="0" w:color="auto"/>
              <w:left w:val="nil"/>
              <w:bottom w:val="single" w:sz="8" w:space="0" w:color="auto"/>
              <w:right w:val="single" w:sz="8" w:space="0" w:color="auto"/>
            </w:tcBorders>
            <w:vAlign w:val="center"/>
          </w:tcPr>
          <w:p w14:paraId="6CC3F9C6" w14:textId="77777777" w:rsidR="007B4CB3" w:rsidRPr="00601C91" w:rsidRDefault="007B4CB3">
            <w:pPr>
              <w:rPr>
                <w:rFonts w:ascii="宋体" w:hAnsi="宋体" w:cs="宋体"/>
                <w:sz w:val="24"/>
                <w:szCs w:val="24"/>
              </w:rPr>
            </w:pPr>
          </w:p>
        </w:tc>
        <w:tc>
          <w:tcPr>
            <w:tcW w:w="2434" w:type="pct"/>
            <w:vMerge/>
            <w:tcBorders>
              <w:top w:val="single" w:sz="8" w:space="0" w:color="auto"/>
              <w:left w:val="nil"/>
              <w:bottom w:val="single" w:sz="8" w:space="0" w:color="auto"/>
              <w:right w:val="single" w:sz="8" w:space="0" w:color="auto"/>
            </w:tcBorders>
            <w:vAlign w:val="center"/>
          </w:tcPr>
          <w:p w14:paraId="35520735" w14:textId="77777777" w:rsidR="007B4CB3" w:rsidRPr="00601C91" w:rsidRDefault="007B4CB3">
            <w:pPr>
              <w:rPr>
                <w:rFonts w:ascii="宋体" w:hAnsi="宋体" w:cs="宋体"/>
                <w:sz w:val="24"/>
                <w:szCs w:val="24"/>
              </w:rPr>
            </w:pPr>
          </w:p>
        </w:tc>
        <w:tc>
          <w:tcPr>
            <w:tcW w:w="343" w:type="pct"/>
            <w:tcBorders>
              <w:top w:val="nil"/>
              <w:left w:val="nil"/>
              <w:bottom w:val="single" w:sz="8" w:space="0" w:color="auto"/>
              <w:right w:val="single" w:sz="8" w:space="0" w:color="auto"/>
            </w:tcBorders>
          </w:tcPr>
          <w:p w14:paraId="26EB53D9" w14:textId="77777777" w:rsidR="007B4CB3" w:rsidRPr="00601C91" w:rsidRDefault="008E7ADC">
            <w:pPr>
              <w:spacing w:before="100" w:beforeAutospacing="1" w:after="100" w:afterAutospacing="1" w:line="330" w:lineRule="atLeast"/>
              <w:jc w:val="center"/>
              <w:rPr>
                <w:rFonts w:ascii="宋体" w:hAnsi="宋体" w:cs="宋体"/>
                <w:sz w:val="24"/>
                <w:szCs w:val="24"/>
              </w:rPr>
            </w:pPr>
            <w:r w:rsidRPr="00601C91">
              <w:rPr>
                <w:rFonts w:ascii="宋体" w:hAnsi="宋体" w:cs="宋体" w:hint="eastAsia"/>
                <w:sz w:val="24"/>
                <w:szCs w:val="24"/>
              </w:rPr>
              <w:t>基本符合</w:t>
            </w:r>
          </w:p>
        </w:tc>
        <w:tc>
          <w:tcPr>
            <w:tcW w:w="336" w:type="pct"/>
            <w:tcBorders>
              <w:top w:val="single" w:sz="8" w:space="0" w:color="auto"/>
              <w:left w:val="nil"/>
              <w:bottom w:val="single" w:sz="8" w:space="0" w:color="auto"/>
              <w:right w:val="single" w:sz="8" w:space="0" w:color="auto"/>
            </w:tcBorders>
          </w:tcPr>
          <w:p w14:paraId="2CFC6C46" w14:textId="77777777" w:rsidR="007B4CB3" w:rsidRPr="00601C91" w:rsidRDefault="008E7ADC">
            <w:pPr>
              <w:spacing w:before="100" w:beforeAutospacing="1" w:after="100" w:afterAutospacing="1" w:line="330" w:lineRule="atLeast"/>
              <w:jc w:val="center"/>
              <w:rPr>
                <w:rFonts w:ascii="宋体" w:hAnsi="宋体" w:cs="宋体"/>
                <w:sz w:val="24"/>
                <w:szCs w:val="24"/>
              </w:rPr>
            </w:pPr>
            <w:r w:rsidRPr="00601C91">
              <w:rPr>
                <w:rFonts w:ascii="宋体" w:hAnsi="宋体" w:cs="宋体" w:hint="eastAsia"/>
                <w:sz w:val="24"/>
                <w:szCs w:val="24"/>
              </w:rPr>
              <w:t>良好</w:t>
            </w:r>
          </w:p>
        </w:tc>
        <w:tc>
          <w:tcPr>
            <w:tcW w:w="282" w:type="pct"/>
            <w:tcBorders>
              <w:top w:val="single" w:sz="8" w:space="0" w:color="auto"/>
              <w:left w:val="nil"/>
              <w:bottom w:val="single" w:sz="8" w:space="0" w:color="auto"/>
              <w:right w:val="single" w:sz="8" w:space="0" w:color="auto"/>
            </w:tcBorders>
          </w:tcPr>
          <w:p w14:paraId="6AD274FF" w14:textId="77777777" w:rsidR="007B4CB3" w:rsidRPr="00601C91" w:rsidRDefault="008E7ADC">
            <w:pPr>
              <w:spacing w:before="100" w:beforeAutospacing="1" w:after="100" w:afterAutospacing="1" w:line="330" w:lineRule="atLeast"/>
              <w:jc w:val="center"/>
              <w:rPr>
                <w:rFonts w:ascii="宋体" w:hAnsi="宋体" w:cs="宋体"/>
                <w:sz w:val="24"/>
                <w:szCs w:val="24"/>
              </w:rPr>
            </w:pPr>
            <w:r w:rsidRPr="00601C91">
              <w:rPr>
                <w:rFonts w:ascii="宋体" w:hAnsi="宋体" w:cs="宋体" w:hint="eastAsia"/>
                <w:sz w:val="24"/>
                <w:szCs w:val="24"/>
              </w:rPr>
              <w:t>好</w:t>
            </w:r>
          </w:p>
        </w:tc>
      </w:tr>
      <w:tr w:rsidR="00601C91" w:rsidRPr="00601C91" w14:paraId="0258EA9E" w14:textId="77777777">
        <w:trPr>
          <w:trHeight w:val="340"/>
        </w:trPr>
        <w:tc>
          <w:tcPr>
            <w:tcW w:w="356" w:type="pct"/>
            <w:vMerge w:val="restart"/>
            <w:tcBorders>
              <w:top w:val="nil"/>
              <w:left w:val="single" w:sz="8" w:space="0" w:color="auto"/>
              <w:bottom w:val="single" w:sz="8" w:space="0" w:color="auto"/>
              <w:right w:val="single" w:sz="8" w:space="0" w:color="auto"/>
            </w:tcBorders>
          </w:tcPr>
          <w:p w14:paraId="5E40035F" w14:textId="77777777" w:rsidR="007B4CB3" w:rsidRPr="00601C91" w:rsidRDefault="008E7ADC">
            <w:pPr>
              <w:spacing w:before="100" w:beforeAutospacing="1" w:after="100" w:afterAutospacing="1" w:line="330" w:lineRule="atLeast"/>
              <w:jc w:val="center"/>
              <w:rPr>
                <w:rFonts w:ascii="宋体" w:hAnsi="宋体" w:cs="宋体"/>
                <w:sz w:val="24"/>
                <w:szCs w:val="24"/>
              </w:rPr>
            </w:pPr>
            <w:r w:rsidRPr="00601C91">
              <w:rPr>
                <w:rFonts w:ascii="宋体" w:hAnsi="宋体" w:cs="宋体" w:hint="eastAsia"/>
                <w:sz w:val="24"/>
                <w:szCs w:val="24"/>
              </w:rPr>
              <w:t>l</w:t>
            </w:r>
          </w:p>
        </w:tc>
        <w:tc>
          <w:tcPr>
            <w:tcW w:w="709" w:type="pct"/>
            <w:vMerge w:val="restart"/>
            <w:tcBorders>
              <w:top w:val="nil"/>
              <w:left w:val="nil"/>
              <w:bottom w:val="single" w:sz="8" w:space="0" w:color="auto"/>
              <w:right w:val="single" w:sz="8" w:space="0" w:color="auto"/>
            </w:tcBorders>
          </w:tcPr>
          <w:p w14:paraId="58CE31C5" w14:textId="77777777" w:rsidR="007B4CB3" w:rsidRPr="00601C91" w:rsidRDefault="008E7ADC">
            <w:pPr>
              <w:spacing w:before="100" w:beforeAutospacing="1" w:after="100" w:afterAutospacing="1" w:line="330" w:lineRule="atLeast"/>
              <w:ind w:firstLine="104"/>
              <w:jc w:val="center"/>
              <w:rPr>
                <w:rFonts w:ascii="宋体" w:hAnsi="宋体" w:cs="宋体"/>
                <w:sz w:val="24"/>
                <w:szCs w:val="24"/>
              </w:rPr>
            </w:pPr>
            <w:r w:rsidRPr="00601C91">
              <w:rPr>
                <w:rFonts w:ascii="宋体" w:hAnsi="宋体" w:cs="宋体" w:hint="eastAsia"/>
                <w:sz w:val="24"/>
                <w:szCs w:val="24"/>
              </w:rPr>
              <w:t>规划设计</w:t>
            </w:r>
          </w:p>
        </w:tc>
        <w:tc>
          <w:tcPr>
            <w:tcW w:w="536" w:type="pct"/>
            <w:vMerge w:val="restart"/>
            <w:tcBorders>
              <w:top w:val="nil"/>
              <w:left w:val="nil"/>
              <w:bottom w:val="single" w:sz="8" w:space="0" w:color="auto"/>
              <w:right w:val="single" w:sz="8" w:space="0" w:color="auto"/>
            </w:tcBorders>
          </w:tcPr>
          <w:p w14:paraId="79583FBC" w14:textId="77777777" w:rsidR="007B4CB3" w:rsidRPr="00601C91" w:rsidRDefault="008E7ADC">
            <w:pPr>
              <w:spacing w:before="100" w:beforeAutospacing="1" w:after="100" w:afterAutospacing="1" w:line="330" w:lineRule="atLeast"/>
              <w:jc w:val="center"/>
              <w:rPr>
                <w:rFonts w:ascii="宋体" w:hAnsi="宋体" w:cs="宋体"/>
                <w:sz w:val="24"/>
                <w:szCs w:val="24"/>
              </w:rPr>
            </w:pPr>
            <w:r w:rsidRPr="00601C91">
              <w:rPr>
                <w:rFonts w:ascii="宋体" w:hAnsi="宋体" w:cs="宋体" w:hint="eastAsia"/>
                <w:sz w:val="24"/>
                <w:szCs w:val="24"/>
              </w:rPr>
              <w:t>2-8</w:t>
            </w:r>
          </w:p>
        </w:tc>
        <w:tc>
          <w:tcPr>
            <w:tcW w:w="2434" w:type="pct"/>
            <w:tcBorders>
              <w:top w:val="nil"/>
              <w:left w:val="nil"/>
              <w:bottom w:val="single" w:sz="8" w:space="0" w:color="auto"/>
              <w:right w:val="single" w:sz="8" w:space="0" w:color="auto"/>
            </w:tcBorders>
          </w:tcPr>
          <w:p w14:paraId="49920216" w14:textId="77777777" w:rsidR="007B4CB3" w:rsidRPr="00601C91" w:rsidRDefault="008E7ADC">
            <w:pPr>
              <w:spacing w:before="100" w:beforeAutospacing="1" w:after="100" w:afterAutospacing="1" w:line="330" w:lineRule="atLeast"/>
              <w:ind w:firstLine="104"/>
              <w:jc w:val="center"/>
              <w:rPr>
                <w:rFonts w:ascii="宋体" w:hAnsi="宋体" w:cs="宋体"/>
                <w:sz w:val="24"/>
                <w:szCs w:val="24"/>
              </w:rPr>
            </w:pPr>
            <w:r w:rsidRPr="00601C91">
              <w:rPr>
                <w:rFonts w:ascii="宋体" w:hAnsi="宋体" w:cs="宋体" w:hint="eastAsia"/>
                <w:sz w:val="24"/>
                <w:szCs w:val="24"/>
              </w:rPr>
              <w:t>充分考虑地域环境条件，规划理念创新</w:t>
            </w:r>
          </w:p>
        </w:tc>
        <w:tc>
          <w:tcPr>
            <w:tcW w:w="343" w:type="pct"/>
            <w:tcBorders>
              <w:top w:val="nil"/>
              <w:left w:val="nil"/>
              <w:bottom w:val="single" w:sz="8" w:space="0" w:color="auto"/>
              <w:right w:val="single" w:sz="8" w:space="0" w:color="auto"/>
            </w:tcBorders>
          </w:tcPr>
          <w:p w14:paraId="0166EA53" w14:textId="77777777" w:rsidR="007B4CB3" w:rsidRPr="00601C91" w:rsidRDefault="008E7ADC">
            <w:pPr>
              <w:spacing w:before="100" w:beforeAutospacing="1" w:after="100" w:afterAutospacing="1" w:line="330" w:lineRule="atLeast"/>
              <w:jc w:val="center"/>
              <w:rPr>
                <w:rFonts w:ascii="宋体" w:hAnsi="宋体" w:cs="宋体"/>
                <w:sz w:val="24"/>
                <w:szCs w:val="24"/>
              </w:rPr>
            </w:pPr>
            <w:r w:rsidRPr="00601C91">
              <w:rPr>
                <w:rFonts w:ascii="宋体" w:hAnsi="宋体" w:cs="宋体" w:hint="eastAsia"/>
                <w:sz w:val="24"/>
                <w:szCs w:val="24"/>
              </w:rPr>
              <w:t>1</w:t>
            </w:r>
          </w:p>
        </w:tc>
        <w:tc>
          <w:tcPr>
            <w:tcW w:w="336" w:type="pct"/>
            <w:tcBorders>
              <w:top w:val="nil"/>
              <w:left w:val="nil"/>
              <w:bottom w:val="single" w:sz="8" w:space="0" w:color="auto"/>
              <w:right w:val="single" w:sz="8" w:space="0" w:color="auto"/>
            </w:tcBorders>
          </w:tcPr>
          <w:p w14:paraId="64382DF1" w14:textId="77777777" w:rsidR="007B4CB3" w:rsidRPr="00601C91" w:rsidRDefault="008E7ADC">
            <w:pPr>
              <w:spacing w:before="100" w:beforeAutospacing="1" w:after="100" w:afterAutospacing="1" w:line="330" w:lineRule="atLeast"/>
              <w:jc w:val="center"/>
              <w:rPr>
                <w:rFonts w:ascii="宋体" w:hAnsi="宋体" w:cs="宋体"/>
                <w:sz w:val="24"/>
                <w:szCs w:val="24"/>
              </w:rPr>
            </w:pPr>
            <w:r w:rsidRPr="00601C91">
              <w:rPr>
                <w:rFonts w:ascii="宋体" w:hAnsi="宋体" w:cs="宋体" w:hint="eastAsia"/>
                <w:sz w:val="24"/>
                <w:szCs w:val="24"/>
              </w:rPr>
              <w:t>3</w:t>
            </w:r>
          </w:p>
        </w:tc>
        <w:tc>
          <w:tcPr>
            <w:tcW w:w="282" w:type="pct"/>
            <w:tcBorders>
              <w:top w:val="nil"/>
              <w:left w:val="nil"/>
              <w:bottom w:val="single" w:sz="8" w:space="0" w:color="auto"/>
              <w:right w:val="single" w:sz="8" w:space="0" w:color="auto"/>
            </w:tcBorders>
          </w:tcPr>
          <w:p w14:paraId="5A4774CE" w14:textId="77777777" w:rsidR="007B4CB3" w:rsidRPr="00601C91" w:rsidRDefault="008E7ADC">
            <w:pPr>
              <w:spacing w:before="100" w:beforeAutospacing="1" w:after="100" w:afterAutospacing="1" w:line="330" w:lineRule="atLeast"/>
              <w:jc w:val="center"/>
              <w:rPr>
                <w:rFonts w:ascii="宋体" w:hAnsi="宋体" w:cs="宋体"/>
                <w:sz w:val="24"/>
                <w:szCs w:val="24"/>
              </w:rPr>
            </w:pPr>
            <w:r w:rsidRPr="00601C91">
              <w:rPr>
                <w:rFonts w:ascii="宋体" w:hAnsi="宋体" w:cs="宋体" w:hint="eastAsia"/>
                <w:sz w:val="24"/>
                <w:szCs w:val="24"/>
              </w:rPr>
              <w:t>4</w:t>
            </w:r>
          </w:p>
        </w:tc>
      </w:tr>
      <w:tr w:rsidR="00601C91" w:rsidRPr="00601C91" w14:paraId="1A068F6C" w14:textId="77777777">
        <w:trPr>
          <w:trHeight w:val="340"/>
        </w:trPr>
        <w:tc>
          <w:tcPr>
            <w:tcW w:w="356" w:type="pct"/>
            <w:vMerge/>
            <w:tcBorders>
              <w:top w:val="nil"/>
              <w:left w:val="single" w:sz="8" w:space="0" w:color="auto"/>
              <w:bottom w:val="single" w:sz="8" w:space="0" w:color="auto"/>
              <w:right w:val="single" w:sz="8" w:space="0" w:color="auto"/>
            </w:tcBorders>
            <w:vAlign w:val="center"/>
          </w:tcPr>
          <w:p w14:paraId="282D5277" w14:textId="77777777" w:rsidR="007B4CB3" w:rsidRPr="00601C91" w:rsidRDefault="007B4CB3">
            <w:pPr>
              <w:rPr>
                <w:rFonts w:ascii="宋体" w:hAnsi="宋体" w:cs="宋体"/>
                <w:sz w:val="24"/>
                <w:szCs w:val="24"/>
              </w:rPr>
            </w:pPr>
          </w:p>
        </w:tc>
        <w:tc>
          <w:tcPr>
            <w:tcW w:w="709" w:type="pct"/>
            <w:vMerge/>
            <w:tcBorders>
              <w:top w:val="nil"/>
              <w:left w:val="nil"/>
              <w:bottom w:val="single" w:sz="8" w:space="0" w:color="auto"/>
              <w:right w:val="single" w:sz="8" w:space="0" w:color="auto"/>
            </w:tcBorders>
            <w:vAlign w:val="center"/>
          </w:tcPr>
          <w:p w14:paraId="6DC1795E" w14:textId="77777777" w:rsidR="007B4CB3" w:rsidRPr="00601C91" w:rsidRDefault="007B4CB3">
            <w:pPr>
              <w:rPr>
                <w:rFonts w:ascii="宋体" w:hAnsi="宋体" w:cs="宋体"/>
                <w:sz w:val="24"/>
                <w:szCs w:val="24"/>
              </w:rPr>
            </w:pPr>
          </w:p>
        </w:tc>
        <w:tc>
          <w:tcPr>
            <w:tcW w:w="536" w:type="pct"/>
            <w:vMerge/>
            <w:tcBorders>
              <w:top w:val="nil"/>
              <w:left w:val="nil"/>
              <w:bottom w:val="single" w:sz="8" w:space="0" w:color="auto"/>
              <w:right w:val="single" w:sz="8" w:space="0" w:color="auto"/>
            </w:tcBorders>
            <w:vAlign w:val="center"/>
          </w:tcPr>
          <w:p w14:paraId="325A0FB3" w14:textId="77777777" w:rsidR="007B4CB3" w:rsidRPr="00601C91" w:rsidRDefault="007B4CB3">
            <w:pPr>
              <w:rPr>
                <w:rFonts w:ascii="宋体" w:hAnsi="宋体" w:cs="宋体"/>
                <w:sz w:val="24"/>
                <w:szCs w:val="24"/>
              </w:rPr>
            </w:pPr>
          </w:p>
        </w:tc>
        <w:tc>
          <w:tcPr>
            <w:tcW w:w="2434" w:type="pct"/>
            <w:tcBorders>
              <w:top w:val="nil"/>
              <w:left w:val="nil"/>
              <w:bottom w:val="single" w:sz="8" w:space="0" w:color="auto"/>
              <w:right w:val="single" w:sz="8" w:space="0" w:color="auto"/>
            </w:tcBorders>
          </w:tcPr>
          <w:p w14:paraId="441905F1" w14:textId="77777777" w:rsidR="007B4CB3" w:rsidRPr="00601C91" w:rsidRDefault="008E7ADC">
            <w:pPr>
              <w:spacing w:before="100" w:beforeAutospacing="1" w:after="100" w:afterAutospacing="1" w:line="330" w:lineRule="atLeast"/>
              <w:jc w:val="center"/>
              <w:rPr>
                <w:rFonts w:ascii="宋体" w:hAnsi="宋体" w:cs="宋体"/>
                <w:sz w:val="24"/>
                <w:szCs w:val="24"/>
              </w:rPr>
            </w:pPr>
            <w:r w:rsidRPr="00601C91">
              <w:rPr>
                <w:rFonts w:ascii="宋体" w:hAnsi="宋体" w:cs="宋体" w:hint="eastAsia"/>
                <w:sz w:val="24"/>
                <w:szCs w:val="24"/>
              </w:rPr>
              <w:t>符合标书提出的规划指标要求</w:t>
            </w:r>
          </w:p>
        </w:tc>
        <w:tc>
          <w:tcPr>
            <w:tcW w:w="343" w:type="pct"/>
            <w:tcBorders>
              <w:top w:val="nil"/>
              <w:left w:val="nil"/>
              <w:bottom w:val="single" w:sz="8" w:space="0" w:color="auto"/>
              <w:right w:val="single" w:sz="8" w:space="0" w:color="auto"/>
            </w:tcBorders>
          </w:tcPr>
          <w:p w14:paraId="0F05C612" w14:textId="77777777" w:rsidR="007B4CB3" w:rsidRPr="00601C91" w:rsidRDefault="008E7ADC">
            <w:pPr>
              <w:spacing w:before="100" w:beforeAutospacing="1" w:after="100" w:afterAutospacing="1" w:line="330" w:lineRule="atLeast"/>
              <w:jc w:val="center"/>
              <w:rPr>
                <w:rFonts w:ascii="宋体" w:hAnsi="宋体" w:cs="宋体"/>
                <w:sz w:val="24"/>
                <w:szCs w:val="24"/>
              </w:rPr>
            </w:pPr>
            <w:r w:rsidRPr="00601C91">
              <w:rPr>
                <w:rFonts w:ascii="宋体" w:hAnsi="宋体" w:cs="宋体" w:hint="eastAsia"/>
                <w:sz w:val="24"/>
                <w:szCs w:val="24"/>
              </w:rPr>
              <w:t>1</w:t>
            </w:r>
          </w:p>
        </w:tc>
        <w:tc>
          <w:tcPr>
            <w:tcW w:w="336" w:type="pct"/>
            <w:tcBorders>
              <w:top w:val="nil"/>
              <w:left w:val="nil"/>
              <w:bottom w:val="single" w:sz="8" w:space="0" w:color="auto"/>
              <w:right w:val="single" w:sz="8" w:space="0" w:color="auto"/>
            </w:tcBorders>
          </w:tcPr>
          <w:p w14:paraId="6B8C5A02" w14:textId="77777777" w:rsidR="007B4CB3" w:rsidRPr="00601C91" w:rsidRDefault="008E7ADC">
            <w:pPr>
              <w:spacing w:before="100" w:beforeAutospacing="1" w:after="100" w:afterAutospacing="1" w:line="330" w:lineRule="atLeast"/>
              <w:jc w:val="center"/>
              <w:rPr>
                <w:rFonts w:ascii="宋体" w:hAnsi="宋体" w:cs="宋体"/>
                <w:sz w:val="24"/>
                <w:szCs w:val="24"/>
              </w:rPr>
            </w:pPr>
            <w:r w:rsidRPr="00601C91">
              <w:rPr>
                <w:rFonts w:ascii="宋体" w:hAnsi="宋体" w:cs="宋体" w:hint="eastAsia"/>
                <w:sz w:val="24"/>
                <w:szCs w:val="24"/>
              </w:rPr>
              <w:t>3</w:t>
            </w:r>
          </w:p>
        </w:tc>
        <w:tc>
          <w:tcPr>
            <w:tcW w:w="282" w:type="pct"/>
            <w:tcBorders>
              <w:top w:val="nil"/>
              <w:left w:val="nil"/>
              <w:bottom w:val="single" w:sz="8" w:space="0" w:color="auto"/>
              <w:right w:val="single" w:sz="8" w:space="0" w:color="auto"/>
            </w:tcBorders>
          </w:tcPr>
          <w:p w14:paraId="0265E4C8" w14:textId="77777777" w:rsidR="007B4CB3" w:rsidRPr="00601C91" w:rsidRDefault="008E7ADC">
            <w:pPr>
              <w:spacing w:before="100" w:beforeAutospacing="1" w:after="100" w:afterAutospacing="1" w:line="330" w:lineRule="atLeast"/>
              <w:jc w:val="center"/>
              <w:rPr>
                <w:rFonts w:ascii="宋体" w:hAnsi="宋体" w:cs="宋体"/>
                <w:sz w:val="24"/>
                <w:szCs w:val="24"/>
              </w:rPr>
            </w:pPr>
            <w:r w:rsidRPr="00601C91">
              <w:rPr>
                <w:rFonts w:ascii="宋体" w:hAnsi="宋体" w:cs="宋体" w:hint="eastAsia"/>
                <w:sz w:val="24"/>
                <w:szCs w:val="24"/>
              </w:rPr>
              <w:t>4</w:t>
            </w:r>
          </w:p>
        </w:tc>
      </w:tr>
      <w:tr w:rsidR="00601C91" w:rsidRPr="00601C91" w14:paraId="75F997FB" w14:textId="77777777">
        <w:trPr>
          <w:trHeight w:val="340"/>
        </w:trPr>
        <w:tc>
          <w:tcPr>
            <w:tcW w:w="356" w:type="pct"/>
            <w:vMerge w:val="restart"/>
            <w:tcBorders>
              <w:top w:val="nil"/>
              <w:left w:val="single" w:sz="8" w:space="0" w:color="auto"/>
              <w:bottom w:val="single" w:sz="8" w:space="0" w:color="auto"/>
              <w:right w:val="single" w:sz="8" w:space="0" w:color="auto"/>
            </w:tcBorders>
          </w:tcPr>
          <w:p w14:paraId="08B8CFA6" w14:textId="77777777" w:rsidR="007B4CB3" w:rsidRPr="00601C91" w:rsidRDefault="008E7ADC">
            <w:pPr>
              <w:spacing w:before="100" w:beforeAutospacing="1" w:after="100" w:afterAutospacing="1" w:line="330" w:lineRule="atLeast"/>
              <w:jc w:val="center"/>
              <w:rPr>
                <w:rFonts w:ascii="宋体" w:hAnsi="宋体" w:cs="宋体"/>
                <w:sz w:val="24"/>
                <w:szCs w:val="24"/>
              </w:rPr>
            </w:pPr>
            <w:r w:rsidRPr="00601C91">
              <w:rPr>
                <w:rFonts w:ascii="宋体" w:hAnsi="宋体" w:cs="宋体" w:hint="eastAsia"/>
                <w:sz w:val="24"/>
                <w:szCs w:val="24"/>
              </w:rPr>
              <w:t>2</w:t>
            </w:r>
          </w:p>
        </w:tc>
        <w:tc>
          <w:tcPr>
            <w:tcW w:w="709" w:type="pct"/>
            <w:vMerge w:val="restart"/>
            <w:tcBorders>
              <w:top w:val="nil"/>
              <w:left w:val="nil"/>
              <w:bottom w:val="single" w:sz="8" w:space="0" w:color="auto"/>
              <w:right w:val="single" w:sz="8" w:space="0" w:color="auto"/>
            </w:tcBorders>
          </w:tcPr>
          <w:p w14:paraId="3502BA45" w14:textId="77777777" w:rsidR="007B4CB3" w:rsidRPr="00601C91" w:rsidRDefault="008E7ADC">
            <w:pPr>
              <w:spacing w:before="100" w:beforeAutospacing="1" w:after="100" w:afterAutospacing="1" w:line="330" w:lineRule="atLeast"/>
              <w:ind w:firstLine="104"/>
              <w:jc w:val="center"/>
              <w:rPr>
                <w:rFonts w:ascii="宋体" w:hAnsi="宋体" w:cs="宋体"/>
                <w:sz w:val="24"/>
                <w:szCs w:val="24"/>
              </w:rPr>
            </w:pPr>
            <w:r w:rsidRPr="00601C91">
              <w:rPr>
                <w:rFonts w:ascii="宋体" w:hAnsi="宋体" w:cs="宋体" w:hint="eastAsia"/>
                <w:sz w:val="24"/>
                <w:szCs w:val="24"/>
              </w:rPr>
              <w:t>总平面布局</w:t>
            </w:r>
          </w:p>
        </w:tc>
        <w:tc>
          <w:tcPr>
            <w:tcW w:w="536" w:type="pct"/>
            <w:vMerge w:val="restart"/>
            <w:tcBorders>
              <w:top w:val="nil"/>
              <w:left w:val="nil"/>
              <w:bottom w:val="single" w:sz="8" w:space="0" w:color="auto"/>
              <w:right w:val="single" w:sz="8" w:space="0" w:color="auto"/>
            </w:tcBorders>
          </w:tcPr>
          <w:p w14:paraId="44B0ADED" w14:textId="77777777" w:rsidR="007B4CB3" w:rsidRPr="00601C91" w:rsidRDefault="008E7ADC">
            <w:pPr>
              <w:spacing w:before="100" w:beforeAutospacing="1" w:after="100" w:afterAutospacing="1" w:line="330" w:lineRule="atLeast"/>
              <w:jc w:val="center"/>
              <w:rPr>
                <w:rFonts w:ascii="宋体" w:hAnsi="宋体" w:cs="宋体"/>
                <w:sz w:val="24"/>
                <w:szCs w:val="24"/>
              </w:rPr>
            </w:pPr>
            <w:r w:rsidRPr="00601C91">
              <w:rPr>
                <w:rFonts w:ascii="宋体" w:hAnsi="宋体" w:cs="宋体" w:hint="eastAsia"/>
                <w:sz w:val="24"/>
                <w:szCs w:val="24"/>
              </w:rPr>
              <w:t>8-20</w:t>
            </w:r>
          </w:p>
        </w:tc>
        <w:tc>
          <w:tcPr>
            <w:tcW w:w="2434" w:type="pct"/>
            <w:tcBorders>
              <w:top w:val="nil"/>
              <w:left w:val="nil"/>
              <w:bottom w:val="single" w:sz="8" w:space="0" w:color="auto"/>
              <w:right w:val="single" w:sz="8" w:space="0" w:color="auto"/>
            </w:tcBorders>
          </w:tcPr>
          <w:p w14:paraId="490D342A" w14:textId="77777777" w:rsidR="007B4CB3" w:rsidRPr="00601C91" w:rsidRDefault="008E7ADC">
            <w:pPr>
              <w:spacing w:before="100" w:beforeAutospacing="1" w:after="100" w:afterAutospacing="1" w:line="330" w:lineRule="atLeast"/>
              <w:ind w:firstLine="104"/>
              <w:jc w:val="center"/>
              <w:rPr>
                <w:rFonts w:ascii="宋体" w:hAnsi="宋体" w:cs="宋体"/>
                <w:sz w:val="24"/>
                <w:szCs w:val="24"/>
              </w:rPr>
            </w:pPr>
            <w:r w:rsidRPr="00601C91">
              <w:rPr>
                <w:rFonts w:ascii="宋体" w:hAnsi="宋体" w:cs="宋体" w:hint="eastAsia"/>
                <w:sz w:val="24"/>
                <w:szCs w:val="24"/>
              </w:rPr>
              <w:t>总平面布局合理，符合项目功能特性</w:t>
            </w:r>
          </w:p>
        </w:tc>
        <w:tc>
          <w:tcPr>
            <w:tcW w:w="343" w:type="pct"/>
            <w:tcBorders>
              <w:top w:val="nil"/>
              <w:left w:val="nil"/>
              <w:bottom w:val="single" w:sz="8" w:space="0" w:color="auto"/>
              <w:right w:val="single" w:sz="8" w:space="0" w:color="auto"/>
            </w:tcBorders>
          </w:tcPr>
          <w:p w14:paraId="1A970BA6" w14:textId="77777777" w:rsidR="007B4CB3" w:rsidRPr="00601C91" w:rsidRDefault="008E7ADC">
            <w:pPr>
              <w:spacing w:before="100" w:beforeAutospacing="1" w:after="100" w:afterAutospacing="1" w:line="330" w:lineRule="atLeast"/>
              <w:jc w:val="center"/>
              <w:rPr>
                <w:rFonts w:ascii="宋体" w:hAnsi="宋体" w:cs="宋体"/>
                <w:sz w:val="24"/>
                <w:szCs w:val="24"/>
              </w:rPr>
            </w:pPr>
            <w:r w:rsidRPr="00601C91">
              <w:rPr>
                <w:rFonts w:ascii="宋体" w:hAnsi="宋体" w:cs="宋体" w:hint="eastAsia"/>
                <w:sz w:val="24"/>
                <w:szCs w:val="24"/>
              </w:rPr>
              <w:t>3</w:t>
            </w:r>
          </w:p>
        </w:tc>
        <w:tc>
          <w:tcPr>
            <w:tcW w:w="336" w:type="pct"/>
            <w:tcBorders>
              <w:top w:val="nil"/>
              <w:left w:val="nil"/>
              <w:bottom w:val="single" w:sz="8" w:space="0" w:color="auto"/>
              <w:right w:val="single" w:sz="8" w:space="0" w:color="auto"/>
            </w:tcBorders>
          </w:tcPr>
          <w:p w14:paraId="2FA6915C" w14:textId="77777777" w:rsidR="007B4CB3" w:rsidRPr="00601C91" w:rsidRDefault="008E7ADC">
            <w:pPr>
              <w:spacing w:before="100" w:beforeAutospacing="1" w:after="100" w:afterAutospacing="1" w:line="330" w:lineRule="atLeast"/>
              <w:jc w:val="center"/>
              <w:rPr>
                <w:rFonts w:ascii="宋体" w:hAnsi="宋体" w:cs="宋体"/>
                <w:sz w:val="24"/>
                <w:szCs w:val="24"/>
              </w:rPr>
            </w:pPr>
            <w:r w:rsidRPr="00601C91">
              <w:rPr>
                <w:rFonts w:ascii="宋体" w:hAnsi="宋体" w:cs="宋体" w:hint="eastAsia"/>
                <w:sz w:val="24"/>
                <w:szCs w:val="24"/>
              </w:rPr>
              <w:t>6</w:t>
            </w:r>
          </w:p>
        </w:tc>
        <w:tc>
          <w:tcPr>
            <w:tcW w:w="282" w:type="pct"/>
            <w:tcBorders>
              <w:top w:val="nil"/>
              <w:left w:val="nil"/>
              <w:bottom w:val="single" w:sz="8" w:space="0" w:color="auto"/>
              <w:right w:val="single" w:sz="8" w:space="0" w:color="auto"/>
            </w:tcBorders>
          </w:tcPr>
          <w:p w14:paraId="242336CA" w14:textId="77777777" w:rsidR="007B4CB3" w:rsidRPr="00601C91" w:rsidRDefault="008E7ADC">
            <w:pPr>
              <w:spacing w:before="100" w:beforeAutospacing="1" w:after="100" w:afterAutospacing="1" w:line="330" w:lineRule="atLeast"/>
              <w:jc w:val="center"/>
              <w:rPr>
                <w:rFonts w:ascii="宋体" w:hAnsi="宋体" w:cs="宋体"/>
                <w:sz w:val="24"/>
                <w:szCs w:val="24"/>
              </w:rPr>
            </w:pPr>
            <w:r w:rsidRPr="00601C91">
              <w:rPr>
                <w:rFonts w:ascii="宋体" w:hAnsi="宋体" w:cs="宋体" w:hint="eastAsia"/>
                <w:sz w:val="24"/>
                <w:szCs w:val="24"/>
              </w:rPr>
              <w:t>8</w:t>
            </w:r>
          </w:p>
        </w:tc>
      </w:tr>
      <w:tr w:rsidR="00601C91" w:rsidRPr="00601C91" w14:paraId="5DB8A998" w14:textId="77777777">
        <w:trPr>
          <w:trHeight w:val="340"/>
        </w:trPr>
        <w:tc>
          <w:tcPr>
            <w:tcW w:w="356" w:type="pct"/>
            <w:vMerge/>
            <w:tcBorders>
              <w:top w:val="nil"/>
              <w:left w:val="single" w:sz="8" w:space="0" w:color="auto"/>
              <w:bottom w:val="single" w:sz="8" w:space="0" w:color="auto"/>
              <w:right w:val="single" w:sz="8" w:space="0" w:color="auto"/>
            </w:tcBorders>
            <w:vAlign w:val="center"/>
          </w:tcPr>
          <w:p w14:paraId="034865A8" w14:textId="77777777" w:rsidR="007B4CB3" w:rsidRPr="00601C91" w:rsidRDefault="007B4CB3">
            <w:pPr>
              <w:rPr>
                <w:rFonts w:ascii="宋体" w:hAnsi="宋体" w:cs="宋体"/>
                <w:sz w:val="24"/>
                <w:szCs w:val="24"/>
              </w:rPr>
            </w:pPr>
          </w:p>
        </w:tc>
        <w:tc>
          <w:tcPr>
            <w:tcW w:w="709" w:type="pct"/>
            <w:vMerge/>
            <w:tcBorders>
              <w:top w:val="nil"/>
              <w:left w:val="nil"/>
              <w:bottom w:val="single" w:sz="8" w:space="0" w:color="auto"/>
              <w:right w:val="single" w:sz="8" w:space="0" w:color="auto"/>
            </w:tcBorders>
            <w:vAlign w:val="center"/>
          </w:tcPr>
          <w:p w14:paraId="0B70A00C" w14:textId="77777777" w:rsidR="007B4CB3" w:rsidRPr="00601C91" w:rsidRDefault="007B4CB3">
            <w:pPr>
              <w:rPr>
                <w:rFonts w:ascii="宋体" w:hAnsi="宋体" w:cs="宋体"/>
                <w:sz w:val="24"/>
                <w:szCs w:val="24"/>
              </w:rPr>
            </w:pPr>
          </w:p>
        </w:tc>
        <w:tc>
          <w:tcPr>
            <w:tcW w:w="536" w:type="pct"/>
            <w:vMerge/>
            <w:tcBorders>
              <w:top w:val="nil"/>
              <w:left w:val="nil"/>
              <w:bottom w:val="single" w:sz="8" w:space="0" w:color="auto"/>
              <w:right w:val="single" w:sz="8" w:space="0" w:color="auto"/>
            </w:tcBorders>
            <w:vAlign w:val="center"/>
          </w:tcPr>
          <w:p w14:paraId="7AB8A0CF" w14:textId="77777777" w:rsidR="007B4CB3" w:rsidRPr="00601C91" w:rsidRDefault="007B4CB3">
            <w:pPr>
              <w:rPr>
                <w:rFonts w:ascii="宋体" w:hAnsi="宋体" w:cs="宋体"/>
                <w:sz w:val="24"/>
                <w:szCs w:val="24"/>
              </w:rPr>
            </w:pPr>
          </w:p>
        </w:tc>
        <w:tc>
          <w:tcPr>
            <w:tcW w:w="2434" w:type="pct"/>
            <w:tcBorders>
              <w:top w:val="nil"/>
              <w:left w:val="nil"/>
              <w:bottom w:val="single" w:sz="8" w:space="0" w:color="auto"/>
              <w:right w:val="single" w:sz="8" w:space="0" w:color="auto"/>
            </w:tcBorders>
          </w:tcPr>
          <w:p w14:paraId="17FE1BBB" w14:textId="77777777" w:rsidR="007B4CB3" w:rsidRPr="00601C91" w:rsidRDefault="008E7ADC">
            <w:pPr>
              <w:spacing w:before="100" w:beforeAutospacing="1" w:after="100" w:afterAutospacing="1" w:line="330" w:lineRule="atLeast"/>
              <w:ind w:firstLine="104"/>
              <w:jc w:val="center"/>
              <w:rPr>
                <w:rFonts w:ascii="宋体" w:hAnsi="宋体" w:cs="宋体"/>
                <w:sz w:val="24"/>
                <w:szCs w:val="24"/>
              </w:rPr>
            </w:pPr>
            <w:r w:rsidRPr="00601C91">
              <w:rPr>
                <w:rFonts w:ascii="宋体" w:hAnsi="宋体" w:cs="宋体" w:hint="eastAsia"/>
                <w:sz w:val="24"/>
                <w:szCs w:val="24"/>
              </w:rPr>
              <w:t>合理利用基地面积，与周边环境相辅相成</w:t>
            </w:r>
          </w:p>
        </w:tc>
        <w:tc>
          <w:tcPr>
            <w:tcW w:w="343" w:type="pct"/>
            <w:tcBorders>
              <w:top w:val="nil"/>
              <w:left w:val="nil"/>
              <w:bottom w:val="single" w:sz="8" w:space="0" w:color="auto"/>
              <w:right w:val="single" w:sz="8" w:space="0" w:color="auto"/>
            </w:tcBorders>
          </w:tcPr>
          <w:p w14:paraId="0A7A86EA" w14:textId="77777777" w:rsidR="007B4CB3" w:rsidRPr="00601C91" w:rsidRDefault="008E7ADC">
            <w:pPr>
              <w:spacing w:before="100" w:beforeAutospacing="1" w:after="100" w:afterAutospacing="1" w:line="330" w:lineRule="atLeast"/>
              <w:jc w:val="center"/>
              <w:rPr>
                <w:rFonts w:ascii="宋体" w:hAnsi="宋体" w:cs="宋体"/>
                <w:sz w:val="24"/>
                <w:szCs w:val="24"/>
              </w:rPr>
            </w:pPr>
            <w:r w:rsidRPr="00601C91">
              <w:rPr>
                <w:rFonts w:ascii="宋体" w:hAnsi="宋体" w:cs="宋体" w:hint="eastAsia"/>
                <w:sz w:val="24"/>
                <w:szCs w:val="24"/>
              </w:rPr>
              <w:t>2</w:t>
            </w:r>
          </w:p>
        </w:tc>
        <w:tc>
          <w:tcPr>
            <w:tcW w:w="336" w:type="pct"/>
            <w:tcBorders>
              <w:top w:val="nil"/>
              <w:left w:val="nil"/>
              <w:bottom w:val="single" w:sz="8" w:space="0" w:color="auto"/>
              <w:right w:val="single" w:sz="8" w:space="0" w:color="auto"/>
            </w:tcBorders>
          </w:tcPr>
          <w:p w14:paraId="19967868" w14:textId="77777777" w:rsidR="007B4CB3" w:rsidRPr="00601C91" w:rsidRDefault="008E7ADC">
            <w:pPr>
              <w:spacing w:before="100" w:beforeAutospacing="1" w:after="100" w:afterAutospacing="1" w:line="330" w:lineRule="atLeast"/>
              <w:jc w:val="center"/>
              <w:rPr>
                <w:rFonts w:ascii="宋体" w:hAnsi="宋体" w:cs="宋体"/>
                <w:sz w:val="24"/>
                <w:szCs w:val="24"/>
              </w:rPr>
            </w:pPr>
            <w:r w:rsidRPr="00601C91">
              <w:rPr>
                <w:rFonts w:ascii="宋体" w:hAnsi="宋体" w:cs="宋体" w:hint="eastAsia"/>
                <w:sz w:val="24"/>
                <w:szCs w:val="24"/>
              </w:rPr>
              <w:t>4</w:t>
            </w:r>
          </w:p>
        </w:tc>
        <w:tc>
          <w:tcPr>
            <w:tcW w:w="282" w:type="pct"/>
            <w:tcBorders>
              <w:top w:val="nil"/>
              <w:left w:val="nil"/>
              <w:bottom w:val="single" w:sz="8" w:space="0" w:color="auto"/>
              <w:right w:val="single" w:sz="8" w:space="0" w:color="auto"/>
            </w:tcBorders>
          </w:tcPr>
          <w:p w14:paraId="3C95E681" w14:textId="77777777" w:rsidR="007B4CB3" w:rsidRPr="00601C91" w:rsidRDefault="008E7ADC">
            <w:pPr>
              <w:spacing w:before="100" w:beforeAutospacing="1" w:after="100" w:afterAutospacing="1" w:line="330" w:lineRule="atLeast"/>
              <w:jc w:val="center"/>
              <w:rPr>
                <w:rFonts w:ascii="宋体" w:hAnsi="宋体" w:cs="宋体"/>
                <w:sz w:val="24"/>
                <w:szCs w:val="24"/>
              </w:rPr>
            </w:pPr>
            <w:r w:rsidRPr="00601C91">
              <w:rPr>
                <w:rFonts w:ascii="宋体" w:hAnsi="宋体" w:cs="宋体" w:hint="eastAsia"/>
                <w:sz w:val="24"/>
                <w:szCs w:val="24"/>
              </w:rPr>
              <w:t>5</w:t>
            </w:r>
          </w:p>
        </w:tc>
      </w:tr>
      <w:tr w:rsidR="00601C91" w:rsidRPr="00601C91" w14:paraId="607C6B2E" w14:textId="77777777">
        <w:trPr>
          <w:trHeight w:val="340"/>
        </w:trPr>
        <w:tc>
          <w:tcPr>
            <w:tcW w:w="356" w:type="pct"/>
            <w:vMerge/>
            <w:tcBorders>
              <w:top w:val="nil"/>
              <w:left w:val="single" w:sz="8" w:space="0" w:color="auto"/>
              <w:bottom w:val="single" w:sz="8" w:space="0" w:color="auto"/>
              <w:right w:val="single" w:sz="8" w:space="0" w:color="auto"/>
            </w:tcBorders>
            <w:vAlign w:val="center"/>
          </w:tcPr>
          <w:p w14:paraId="104F180B" w14:textId="77777777" w:rsidR="007B4CB3" w:rsidRPr="00601C91" w:rsidRDefault="007B4CB3">
            <w:pPr>
              <w:rPr>
                <w:rFonts w:ascii="宋体" w:hAnsi="宋体" w:cs="宋体"/>
                <w:sz w:val="24"/>
                <w:szCs w:val="24"/>
              </w:rPr>
            </w:pPr>
          </w:p>
        </w:tc>
        <w:tc>
          <w:tcPr>
            <w:tcW w:w="709" w:type="pct"/>
            <w:vMerge/>
            <w:tcBorders>
              <w:top w:val="nil"/>
              <w:left w:val="nil"/>
              <w:bottom w:val="single" w:sz="8" w:space="0" w:color="auto"/>
              <w:right w:val="single" w:sz="8" w:space="0" w:color="auto"/>
            </w:tcBorders>
            <w:vAlign w:val="center"/>
          </w:tcPr>
          <w:p w14:paraId="455A2015" w14:textId="77777777" w:rsidR="007B4CB3" w:rsidRPr="00601C91" w:rsidRDefault="007B4CB3">
            <w:pPr>
              <w:rPr>
                <w:rFonts w:ascii="宋体" w:hAnsi="宋体" w:cs="宋体"/>
                <w:sz w:val="24"/>
                <w:szCs w:val="24"/>
              </w:rPr>
            </w:pPr>
          </w:p>
        </w:tc>
        <w:tc>
          <w:tcPr>
            <w:tcW w:w="536" w:type="pct"/>
            <w:vMerge/>
            <w:tcBorders>
              <w:top w:val="nil"/>
              <w:left w:val="nil"/>
              <w:bottom w:val="single" w:sz="8" w:space="0" w:color="auto"/>
              <w:right w:val="single" w:sz="8" w:space="0" w:color="auto"/>
            </w:tcBorders>
            <w:vAlign w:val="center"/>
          </w:tcPr>
          <w:p w14:paraId="2D8DA769" w14:textId="77777777" w:rsidR="007B4CB3" w:rsidRPr="00601C91" w:rsidRDefault="007B4CB3">
            <w:pPr>
              <w:rPr>
                <w:rFonts w:ascii="宋体" w:hAnsi="宋体" w:cs="宋体"/>
                <w:sz w:val="24"/>
                <w:szCs w:val="24"/>
              </w:rPr>
            </w:pPr>
          </w:p>
        </w:tc>
        <w:tc>
          <w:tcPr>
            <w:tcW w:w="2434" w:type="pct"/>
            <w:tcBorders>
              <w:top w:val="nil"/>
              <w:left w:val="nil"/>
              <w:bottom w:val="single" w:sz="8" w:space="0" w:color="auto"/>
              <w:right w:val="single" w:sz="8" w:space="0" w:color="auto"/>
            </w:tcBorders>
          </w:tcPr>
          <w:p w14:paraId="2E5C428F" w14:textId="77777777" w:rsidR="007B4CB3" w:rsidRPr="00601C91" w:rsidRDefault="008E7ADC">
            <w:pPr>
              <w:spacing w:before="100" w:beforeAutospacing="1" w:after="100" w:afterAutospacing="1" w:line="330" w:lineRule="atLeast"/>
              <w:ind w:firstLine="104"/>
              <w:jc w:val="center"/>
              <w:rPr>
                <w:rFonts w:ascii="宋体" w:hAnsi="宋体" w:cs="宋体"/>
                <w:sz w:val="24"/>
                <w:szCs w:val="24"/>
              </w:rPr>
            </w:pPr>
            <w:r w:rsidRPr="00601C91">
              <w:rPr>
                <w:rFonts w:ascii="宋体" w:hAnsi="宋体" w:cs="宋体" w:hint="eastAsia"/>
                <w:sz w:val="24"/>
                <w:szCs w:val="24"/>
              </w:rPr>
              <w:t>交通流线清晰，人车分流，出入口位置合理，机动车（非机动车）停车满足要求</w:t>
            </w:r>
          </w:p>
        </w:tc>
        <w:tc>
          <w:tcPr>
            <w:tcW w:w="343" w:type="pct"/>
            <w:tcBorders>
              <w:top w:val="nil"/>
              <w:left w:val="nil"/>
              <w:bottom w:val="single" w:sz="8" w:space="0" w:color="auto"/>
              <w:right w:val="single" w:sz="8" w:space="0" w:color="auto"/>
            </w:tcBorders>
          </w:tcPr>
          <w:p w14:paraId="24723281" w14:textId="77777777" w:rsidR="007B4CB3" w:rsidRPr="00601C91" w:rsidRDefault="008E7ADC">
            <w:pPr>
              <w:spacing w:before="100" w:beforeAutospacing="1" w:after="100" w:afterAutospacing="1" w:line="330" w:lineRule="atLeast"/>
              <w:jc w:val="center"/>
              <w:rPr>
                <w:rFonts w:ascii="宋体" w:hAnsi="宋体" w:cs="宋体"/>
                <w:sz w:val="24"/>
                <w:szCs w:val="24"/>
              </w:rPr>
            </w:pPr>
            <w:r w:rsidRPr="00601C91">
              <w:rPr>
                <w:rFonts w:ascii="宋体" w:hAnsi="宋体" w:cs="宋体" w:hint="eastAsia"/>
                <w:sz w:val="24"/>
                <w:szCs w:val="24"/>
              </w:rPr>
              <w:t>1</w:t>
            </w:r>
          </w:p>
        </w:tc>
        <w:tc>
          <w:tcPr>
            <w:tcW w:w="336" w:type="pct"/>
            <w:tcBorders>
              <w:top w:val="nil"/>
              <w:left w:val="nil"/>
              <w:bottom w:val="single" w:sz="8" w:space="0" w:color="auto"/>
              <w:right w:val="single" w:sz="8" w:space="0" w:color="auto"/>
            </w:tcBorders>
          </w:tcPr>
          <w:p w14:paraId="4C084E70" w14:textId="77777777" w:rsidR="007B4CB3" w:rsidRPr="00601C91" w:rsidRDefault="008E7ADC">
            <w:pPr>
              <w:spacing w:before="100" w:beforeAutospacing="1" w:after="100" w:afterAutospacing="1" w:line="330" w:lineRule="atLeast"/>
              <w:jc w:val="center"/>
              <w:rPr>
                <w:rFonts w:ascii="宋体" w:hAnsi="宋体" w:cs="宋体"/>
                <w:sz w:val="24"/>
                <w:szCs w:val="24"/>
              </w:rPr>
            </w:pPr>
            <w:r w:rsidRPr="00601C91">
              <w:rPr>
                <w:rFonts w:ascii="宋体" w:hAnsi="宋体" w:cs="宋体" w:hint="eastAsia"/>
                <w:sz w:val="24"/>
                <w:szCs w:val="24"/>
              </w:rPr>
              <w:t>2</w:t>
            </w:r>
          </w:p>
        </w:tc>
        <w:tc>
          <w:tcPr>
            <w:tcW w:w="282" w:type="pct"/>
            <w:tcBorders>
              <w:top w:val="nil"/>
              <w:left w:val="nil"/>
              <w:bottom w:val="single" w:sz="8" w:space="0" w:color="auto"/>
              <w:right w:val="single" w:sz="8" w:space="0" w:color="auto"/>
            </w:tcBorders>
          </w:tcPr>
          <w:p w14:paraId="75B5F4C7" w14:textId="77777777" w:rsidR="007B4CB3" w:rsidRPr="00601C91" w:rsidRDefault="008E7ADC">
            <w:pPr>
              <w:spacing w:before="100" w:beforeAutospacing="1" w:after="100" w:afterAutospacing="1" w:line="330" w:lineRule="atLeast"/>
              <w:jc w:val="center"/>
              <w:rPr>
                <w:rFonts w:ascii="宋体" w:hAnsi="宋体" w:cs="宋体"/>
                <w:sz w:val="24"/>
                <w:szCs w:val="24"/>
              </w:rPr>
            </w:pPr>
            <w:r w:rsidRPr="00601C91">
              <w:rPr>
                <w:rFonts w:ascii="宋体" w:hAnsi="宋体" w:cs="宋体" w:hint="eastAsia"/>
                <w:sz w:val="24"/>
                <w:szCs w:val="24"/>
              </w:rPr>
              <w:t>3</w:t>
            </w:r>
          </w:p>
        </w:tc>
      </w:tr>
      <w:tr w:rsidR="00601C91" w:rsidRPr="00601C91" w14:paraId="54A7E6D3" w14:textId="77777777">
        <w:trPr>
          <w:trHeight w:val="340"/>
        </w:trPr>
        <w:tc>
          <w:tcPr>
            <w:tcW w:w="356" w:type="pct"/>
            <w:vMerge/>
            <w:tcBorders>
              <w:top w:val="nil"/>
              <w:left w:val="single" w:sz="8" w:space="0" w:color="auto"/>
              <w:bottom w:val="single" w:sz="8" w:space="0" w:color="auto"/>
              <w:right w:val="single" w:sz="8" w:space="0" w:color="auto"/>
            </w:tcBorders>
            <w:vAlign w:val="center"/>
          </w:tcPr>
          <w:p w14:paraId="2028AB57" w14:textId="77777777" w:rsidR="007B4CB3" w:rsidRPr="00601C91" w:rsidRDefault="007B4CB3">
            <w:pPr>
              <w:rPr>
                <w:rFonts w:ascii="宋体" w:hAnsi="宋体" w:cs="宋体"/>
                <w:sz w:val="24"/>
                <w:szCs w:val="24"/>
              </w:rPr>
            </w:pPr>
          </w:p>
        </w:tc>
        <w:tc>
          <w:tcPr>
            <w:tcW w:w="709" w:type="pct"/>
            <w:vMerge/>
            <w:tcBorders>
              <w:top w:val="nil"/>
              <w:left w:val="nil"/>
              <w:bottom w:val="single" w:sz="8" w:space="0" w:color="auto"/>
              <w:right w:val="single" w:sz="8" w:space="0" w:color="auto"/>
            </w:tcBorders>
            <w:vAlign w:val="center"/>
          </w:tcPr>
          <w:p w14:paraId="5341E419" w14:textId="77777777" w:rsidR="007B4CB3" w:rsidRPr="00601C91" w:rsidRDefault="007B4CB3">
            <w:pPr>
              <w:rPr>
                <w:rFonts w:ascii="宋体" w:hAnsi="宋体" w:cs="宋体"/>
                <w:sz w:val="24"/>
                <w:szCs w:val="24"/>
              </w:rPr>
            </w:pPr>
          </w:p>
        </w:tc>
        <w:tc>
          <w:tcPr>
            <w:tcW w:w="536" w:type="pct"/>
            <w:vMerge/>
            <w:tcBorders>
              <w:top w:val="nil"/>
              <w:left w:val="nil"/>
              <w:bottom w:val="single" w:sz="8" w:space="0" w:color="auto"/>
              <w:right w:val="single" w:sz="8" w:space="0" w:color="auto"/>
            </w:tcBorders>
            <w:vAlign w:val="center"/>
          </w:tcPr>
          <w:p w14:paraId="21D87577" w14:textId="77777777" w:rsidR="007B4CB3" w:rsidRPr="00601C91" w:rsidRDefault="007B4CB3">
            <w:pPr>
              <w:rPr>
                <w:rFonts w:ascii="宋体" w:hAnsi="宋体" w:cs="宋体"/>
                <w:sz w:val="24"/>
                <w:szCs w:val="24"/>
              </w:rPr>
            </w:pPr>
          </w:p>
        </w:tc>
        <w:tc>
          <w:tcPr>
            <w:tcW w:w="2434" w:type="pct"/>
            <w:tcBorders>
              <w:top w:val="nil"/>
              <w:left w:val="nil"/>
              <w:bottom w:val="single" w:sz="8" w:space="0" w:color="auto"/>
              <w:right w:val="single" w:sz="8" w:space="0" w:color="auto"/>
            </w:tcBorders>
          </w:tcPr>
          <w:p w14:paraId="081F1CAB" w14:textId="77777777" w:rsidR="007B4CB3" w:rsidRPr="00601C91" w:rsidRDefault="008E7ADC">
            <w:pPr>
              <w:spacing w:before="100" w:beforeAutospacing="1" w:after="100" w:afterAutospacing="1" w:line="330" w:lineRule="atLeast"/>
              <w:ind w:firstLine="104"/>
              <w:jc w:val="center"/>
              <w:rPr>
                <w:rFonts w:ascii="宋体" w:hAnsi="宋体" w:cs="宋体"/>
                <w:sz w:val="24"/>
                <w:szCs w:val="24"/>
              </w:rPr>
            </w:pPr>
            <w:r w:rsidRPr="00601C91">
              <w:rPr>
                <w:rFonts w:ascii="宋体" w:hAnsi="宋体" w:cs="宋体" w:hint="eastAsia"/>
                <w:sz w:val="24"/>
                <w:szCs w:val="24"/>
              </w:rPr>
              <w:t>消防通道、登高面设置满足消防规范</w:t>
            </w:r>
          </w:p>
        </w:tc>
        <w:tc>
          <w:tcPr>
            <w:tcW w:w="343" w:type="pct"/>
            <w:tcBorders>
              <w:top w:val="nil"/>
              <w:left w:val="nil"/>
              <w:bottom w:val="single" w:sz="8" w:space="0" w:color="auto"/>
              <w:right w:val="single" w:sz="8" w:space="0" w:color="auto"/>
            </w:tcBorders>
          </w:tcPr>
          <w:p w14:paraId="2C9B75B5" w14:textId="77777777" w:rsidR="007B4CB3" w:rsidRPr="00601C91" w:rsidRDefault="008E7ADC">
            <w:pPr>
              <w:spacing w:before="100" w:beforeAutospacing="1" w:after="100" w:afterAutospacing="1" w:line="330" w:lineRule="atLeast"/>
              <w:jc w:val="center"/>
              <w:rPr>
                <w:rFonts w:ascii="宋体" w:hAnsi="宋体" w:cs="宋体"/>
                <w:sz w:val="24"/>
                <w:szCs w:val="24"/>
              </w:rPr>
            </w:pPr>
            <w:r w:rsidRPr="00601C91">
              <w:rPr>
                <w:rFonts w:ascii="宋体" w:hAnsi="宋体" w:cs="宋体" w:hint="eastAsia"/>
                <w:sz w:val="24"/>
                <w:szCs w:val="24"/>
              </w:rPr>
              <w:t>1</w:t>
            </w:r>
          </w:p>
        </w:tc>
        <w:tc>
          <w:tcPr>
            <w:tcW w:w="336" w:type="pct"/>
            <w:tcBorders>
              <w:top w:val="nil"/>
              <w:left w:val="nil"/>
              <w:bottom w:val="single" w:sz="8" w:space="0" w:color="auto"/>
              <w:right w:val="single" w:sz="8" w:space="0" w:color="auto"/>
            </w:tcBorders>
          </w:tcPr>
          <w:p w14:paraId="62FF7353" w14:textId="77777777" w:rsidR="007B4CB3" w:rsidRPr="00601C91" w:rsidRDefault="008E7ADC">
            <w:pPr>
              <w:spacing w:before="100" w:beforeAutospacing="1" w:after="100" w:afterAutospacing="1" w:line="330" w:lineRule="atLeast"/>
              <w:jc w:val="center"/>
              <w:rPr>
                <w:rFonts w:ascii="宋体" w:hAnsi="宋体" w:cs="宋体"/>
                <w:sz w:val="24"/>
                <w:szCs w:val="24"/>
              </w:rPr>
            </w:pPr>
            <w:r w:rsidRPr="00601C91">
              <w:rPr>
                <w:rFonts w:ascii="宋体" w:hAnsi="宋体" w:cs="宋体" w:hint="eastAsia"/>
                <w:sz w:val="24"/>
                <w:szCs w:val="24"/>
              </w:rPr>
              <w:t>1.5</w:t>
            </w:r>
          </w:p>
        </w:tc>
        <w:tc>
          <w:tcPr>
            <w:tcW w:w="282" w:type="pct"/>
            <w:tcBorders>
              <w:top w:val="nil"/>
              <w:left w:val="nil"/>
              <w:bottom w:val="single" w:sz="8" w:space="0" w:color="auto"/>
              <w:right w:val="single" w:sz="8" w:space="0" w:color="auto"/>
            </w:tcBorders>
          </w:tcPr>
          <w:p w14:paraId="7CF8176F" w14:textId="77777777" w:rsidR="007B4CB3" w:rsidRPr="00601C91" w:rsidRDefault="008E7ADC">
            <w:pPr>
              <w:spacing w:before="100" w:beforeAutospacing="1" w:after="100" w:afterAutospacing="1" w:line="330" w:lineRule="atLeast"/>
              <w:jc w:val="center"/>
              <w:rPr>
                <w:rFonts w:ascii="宋体" w:hAnsi="宋体" w:cs="宋体"/>
                <w:sz w:val="24"/>
                <w:szCs w:val="24"/>
              </w:rPr>
            </w:pPr>
            <w:r w:rsidRPr="00601C91">
              <w:rPr>
                <w:rFonts w:ascii="宋体" w:hAnsi="宋体" w:cs="宋体" w:hint="eastAsia"/>
                <w:sz w:val="24"/>
                <w:szCs w:val="24"/>
              </w:rPr>
              <w:t>2</w:t>
            </w:r>
          </w:p>
        </w:tc>
      </w:tr>
      <w:tr w:rsidR="00601C91" w:rsidRPr="00601C91" w14:paraId="10963895" w14:textId="77777777">
        <w:trPr>
          <w:trHeight w:val="340"/>
        </w:trPr>
        <w:tc>
          <w:tcPr>
            <w:tcW w:w="356" w:type="pct"/>
            <w:vMerge/>
            <w:tcBorders>
              <w:top w:val="nil"/>
              <w:left w:val="single" w:sz="8" w:space="0" w:color="auto"/>
              <w:bottom w:val="single" w:sz="8" w:space="0" w:color="auto"/>
              <w:right w:val="single" w:sz="8" w:space="0" w:color="auto"/>
            </w:tcBorders>
            <w:vAlign w:val="center"/>
          </w:tcPr>
          <w:p w14:paraId="484EFCE6" w14:textId="77777777" w:rsidR="007B4CB3" w:rsidRPr="00601C91" w:rsidRDefault="007B4CB3">
            <w:pPr>
              <w:rPr>
                <w:rFonts w:ascii="宋体" w:hAnsi="宋体" w:cs="宋体"/>
                <w:sz w:val="24"/>
                <w:szCs w:val="24"/>
              </w:rPr>
            </w:pPr>
          </w:p>
        </w:tc>
        <w:tc>
          <w:tcPr>
            <w:tcW w:w="709" w:type="pct"/>
            <w:vMerge/>
            <w:tcBorders>
              <w:top w:val="nil"/>
              <w:left w:val="nil"/>
              <w:bottom w:val="single" w:sz="8" w:space="0" w:color="auto"/>
              <w:right w:val="single" w:sz="8" w:space="0" w:color="auto"/>
            </w:tcBorders>
            <w:vAlign w:val="center"/>
          </w:tcPr>
          <w:p w14:paraId="1948F200" w14:textId="77777777" w:rsidR="007B4CB3" w:rsidRPr="00601C91" w:rsidRDefault="007B4CB3">
            <w:pPr>
              <w:rPr>
                <w:rFonts w:ascii="宋体" w:hAnsi="宋体" w:cs="宋体"/>
                <w:sz w:val="24"/>
                <w:szCs w:val="24"/>
              </w:rPr>
            </w:pPr>
          </w:p>
        </w:tc>
        <w:tc>
          <w:tcPr>
            <w:tcW w:w="536" w:type="pct"/>
            <w:vMerge/>
            <w:tcBorders>
              <w:top w:val="nil"/>
              <w:left w:val="nil"/>
              <w:bottom w:val="single" w:sz="8" w:space="0" w:color="auto"/>
              <w:right w:val="single" w:sz="8" w:space="0" w:color="auto"/>
            </w:tcBorders>
            <w:vAlign w:val="center"/>
          </w:tcPr>
          <w:p w14:paraId="1E78B9CD" w14:textId="77777777" w:rsidR="007B4CB3" w:rsidRPr="00601C91" w:rsidRDefault="007B4CB3">
            <w:pPr>
              <w:rPr>
                <w:rFonts w:ascii="宋体" w:hAnsi="宋体" w:cs="宋体"/>
                <w:sz w:val="24"/>
                <w:szCs w:val="24"/>
              </w:rPr>
            </w:pPr>
          </w:p>
        </w:tc>
        <w:tc>
          <w:tcPr>
            <w:tcW w:w="2434" w:type="pct"/>
            <w:tcBorders>
              <w:top w:val="nil"/>
              <w:left w:val="nil"/>
              <w:bottom w:val="single" w:sz="8" w:space="0" w:color="auto"/>
              <w:right w:val="single" w:sz="8" w:space="0" w:color="auto"/>
            </w:tcBorders>
          </w:tcPr>
          <w:p w14:paraId="187CB21C" w14:textId="77777777" w:rsidR="007B4CB3" w:rsidRPr="00601C91" w:rsidRDefault="008E7ADC">
            <w:pPr>
              <w:spacing w:before="100" w:beforeAutospacing="1" w:after="100" w:afterAutospacing="1" w:line="330" w:lineRule="atLeast"/>
              <w:ind w:firstLine="104"/>
              <w:jc w:val="center"/>
              <w:rPr>
                <w:rFonts w:ascii="宋体" w:hAnsi="宋体" w:cs="宋体"/>
                <w:sz w:val="24"/>
                <w:szCs w:val="24"/>
              </w:rPr>
            </w:pPr>
            <w:r w:rsidRPr="00601C91">
              <w:rPr>
                <w:rFonts w:ascii="宋体" w:hAnsi="宋体" w:cs="宋体" w:hint="eastAsia"/>
                <w:sz w:val="24"/>
                <w:szCs w:val="24"/>
              </w:rPr>
              <w:t>满足日照间距要求</w:t>
            </w:r>
          </w:p>
        </w:tc>
        <w:tc>
          <w:tcPr>
            <w:tcW w:w="343" w:type="pct"/>
            <w:tcBorders>
              <w:top w:val="nil"/>
              <w:left w:val="nil"/>
              <w:bottom w:val="single" w:sz="8" w:space="0" w:color="auto"/>
              <w:right w:val="single" w:sz="8" w:space="0" w:color="auto"/>
            </w:tcBorders>
          </w:tcPr>
          <w:p w14:paraId="02C99E56" w14:textId="77777777" w:rsidR="007B4CB3" w:rsidRPr="00601C91" w:rsidRDefault="008E7ADC">
            <w:pPr>
              <w:spacing w:before="100" w:beforeAutospacing="1" w:after="100" w:afterAutospacing="1" w:line="330" w:lineRule="atLeast"/>
              <w:jc w:val="center"/>
              <w:rPr>
                <w:rFonts w:ascii="宋体" w:hAnsi="宋体" w:cs="宋体"/>
                <w:sz w:val="24"/>
                <w:szCs w:val="24"/>
              </w:rPr>
            </w:pPr>
            <w:r w:rsidRPr="00601C91">
              <w:rPr>
                <w:rFonts w:ascii="宋体" w:hAnsi="宋体" w:cs="宋体" w:hint="eastAsia"/>
                <w:sz w:val="24"/>
                <w:szCs w:val="24"/>
              </w:rPr>
              <w:t>1</w:t>
            </w:r>
          </w:p>
        </w:tc>
        <w:tc>
          <w:tcPr>
            <w:tcW w:w="336" w:type="pct"/>
            <w:tcBorders>
              <w:top w:val="nil"/>
              <w:left w:val="nil"/>
              <w:bottom w:val="single" w:sz="8" w:space="0" w:color="auto"/>
              <w:right w:val="single" w:sz="8" w:space="0" w:color="auto"/>
            </w:tcBorders>
          </w:tcPr>
          <w:p w14:paraId="0BCC0BA2" w14:textId="77777777" w:rsidR="007B4CB3" w:rsidRPr="00601C91" w:rsidRDefault="008E7ADC">
            <w:pPr>
              <w:spacing w:before="100" w:beforeAutospacing="1" w:after="100" w:afterAutospacing="1" w:line="330" w:lineRule="atLeast"/>
              <w:jc w:val="center"/>
              <w:rPr>
                <w:rFonts w:ascii="宋体" w:hAnsi="宋体" w:cs="宋体"/>
                <w:sz w:val="24"/>
                <w:szCs w:val="24"/>
              </w:rPr>
            </w:pPr>
            <w:r w:rsidRPr="00601C91">
              <w:rPr>
                <w:rFonts w:ascii="宋体" w:hAnsi="宋体" w:cs="宋体" w:hint="eastAsia"/>
                <w:sz w:val="24"/>
                <w:szCs w:val="24"/>
              </w:rPr>
              <w:t>1.5</w:t>
            </w:r>
          </w:p>
        </w:tc>
        <w:tc>
          <w:tcPr>
            <w:tcW w:w="282" w:type="pct"/>
            <w:tcBorders>
              <w:top w:val="nil"/>
              <w:left w:val="nil"/>
              <w:bottom w:val="single" w:sz="8" w:space="0" w:color="auto"/>
              <w:right w:val="single" w:sz="8" w:space="0" w:color="auto"/>
            </w:tcBorders>
          </w:tcPr>
          <w:p w14:paraId="2DE6F6C9" w14:textId="77777777" w:rsidR="007B4CB3" w:rsidRPr="00601C91" w:rsidRDefault="008E7ADC">
            <w:pPr>
              <w:spacing w:before="100" w:beforeAutospacing="1" w:after="100" w:afterAutospacing="1" w:line="330" w:lineRule="atLeast"/>
              <w:jc w:val="center"/>
              <w:rPr>
                <w:rFonts w:ascii="宋体" w:hAnsi="宋体" w:cs="宋体"/>
                <w:sz w:val="24"/>
                <w:szCs w:val="24"/>
              </w:rPr>
            </w:pPr>
            <w:r w:rsidRPr="00601C91">
              <w:rPr>
                <w:rFonts w:ascii="宋体" w:hAnsi="宋体" w:cs="宋体" w:hint="eastAsia"/>
                <w:sz w:val="24"/>
                <w:szCs w:val="24"/>
              </w:rPr>
              <w:t>2</w:t>
            </w:r>
          </w:p>
        </w:tc>
      </w:tr>
      <w:tr w:rsidR="00601C91" w:rsidRPr="00601C91" w14:paraId="144BD8CF" w14:textId="77777777">
        <w:trPr>
          <w:trHeight w:val="426"/>
        </w:trPr>
        <w:tc>
          <w:tcPr>
            <w:tcW w:w="356" w:type="pct"/>
            <w:vMerge w:val="restart"/>
            <w:tcBorders>
              <w:top w:val="nil"/>
              <w:left w:val="single" w:sz="8" w:space="0" w:color="auto"/>
              <w:bottom w:val="single" w:sz="8" w:space="0" w:color="auto"/>
              <w:right w:val="single" w:sz="8" w:space="0" w:color="auto"/>
            </w:tcBorders>
          </w:tcPr>
          <w:p w14:paraId="6E055FDD" w14:textId="77777777" w:rsidR="007B4CB3" w:rsidRPr="00601C91" w:rsidRDefault="008E7ADC">
            <w:pPr>
              <w:spacing w:before="100" w:beforeAutospacing="1" w:after="100" w:afterAutospacing="1" w:line="330" w:lineRule="atLeast"/>
              <w:jc w:val="center"/>
              <w:rPr>
                <w:rFonts w:ascii="宋体" w:hAnsi="宋体" w:cs="宋体"/>
                <w:sz w:val="24"/>
                <w:szCs w:val="24"/>
              </w:rPr>
            </w:pPr>
            <w:r w:rsidRPr="00601C91">
              <w:rPr>
                <w:rFonts w:ascii="宋体" w:hAnsi="宋体" w:cs="宋体" w:hint="eastAsia"/>
                <w:sz w:val="24"/>
                <w:szCs w:val="24"/>
              </w:rPr>
              <w:t>3</w:t>
            </w:r>
          </w:p>
        </w:tc>
        <w:tc>
          <w:tcPr>
            <w:tcW w:w="709" w:type="pct"/>
            <w:vMerge w:val="restart"/>
            <w:tcBorders>
              <w:top w:val="nil"/>
              <w:left w:val="nil"/>
              <w:bottom w:val="single" w:sz="8" w:space="0" w:color="auto"/>
              <w:right w:val="single" w:sz="8" w:space="0" w:color="auto"/>
            </w:tcBorders>
          </w:tcPr>
          <w:p w14:paraId="5F3B9E87" w14:textId="77777777" w:rsidR="007B4CB3" w:rsidRPr="00601C91" w:rsidRDefault="008E7ADC">
            <w:pPr>
              <w:spacing w:before="100" w:beforeAutospacing="1" w:after="100" w:afterAutospacing="1" w:line="330" w:lineRule="atLeast"/>
              <w:ind w:left="181"/>
              <w:jc w:val="center"/>
              <w:rPr>
                <w:rFonts w:ascii="宋体" w:hAnsi="宋体" w:cs="宋体"/>
                <w:sz w:val="24"/>
                <w:szCs w:val="24"/>
              </w:rPr>
            </w:pPr>
            <w:r w:rsidRPr="00601C91">
              <w:rPr>
                <w:rFonts w:ascii="宋体" w:hAnsi="宋体" w:cs="宋体" w:hint="eastAsia"/>
                <w:sz w:val="24"/>
                <w:szCs w:val="24"/>
              </w:rPr>
              <w:t>单体布局</w:t>
            </w:r>
          </w:p>
        </w:tc>
        <w:tc>
          <w:tcPr>
            <w:tcW w:w="536" w:type="pct"/>
            <w:vMerge w:val="restart"/>
            <w:tcBorders>
              <w:top w:val="nil"/>
              <w:left w:val="nil"/>
              <w:bottom w:val="single" w:sz="8" w:space="0" w:color="auto"/>
              <w:right w:val="single" w:sz="8" w:space="0" w:color="auto"/>
            </w:tcBorders>
          </w:tcPr>
          <w:p w14:paraId="0D3D7F3B" w14:textId="77777777" w:rsidR="007B4CB3" w:rsidRPr="00601C91" w:rsidRDefault="008E7ADC">
            <w:pPr>
              <w:spacing w:before="100" w:beforeAutospacing="1" w:after="100" w:afterAutospacing="1" w:line="330" w:lineRule="atLeast"/>
              <w:jc w:val="center"/>
              <w:rPr>
                <w:rFonts w:ascii="宋体" w:hAnsi="宋体" w:cs="宋体"/>
                <w:sz w:val="24"/>
                <w:szCs w:val="24"/>
              </w:rPr>
            </w:pPr>
            <w:r w:rsidRPr="00601C91">
              <w:rPr>
                <w:rFonts w:ascii="宋体" w:hAnsi="宋体" w:cs="宋体" w:hint="eastAsia"/>
                <w:sz w:val="24"/>
                <w:szCs w:val="24"/>
              </w:rPr>
              <w:t>7-20</w:t>
            </w:r>
          </w:p>
        </w:tc>
        <w:tc>
          <w:tcPr>
            <w:tcW w:w="2434" w:type="pct"/>
            <w:tcBorders>
              <w:top w:val="nil"/>
              <w:left w:val="nil"/>
              <w:bottom w:val="single" w:sz="8" w:space="0" w:color="auto"/>
              <w:right w:val="single" w:sz="8" w:space="0" w:color="auto"/>
            </w:tcBorders>
          </w:tcPr>
          <w:p w14:paraId="0B46BA47" w14:textId="77777777" w:rsidR="007B4CB3" w:rsidRPr="00601C91" w:rsidRDefault="008E7ADC">
            <w:pPr>
              <w:spacing w:before="100" w:beforeAutospacing="1" w:after="100" w:afterAutospacing="1" w:line="330" w:lineRule="atLeast"/>
              <w:ind w:left="181"/>
              <w:jc w:val="center"/>
              <w:rPr>
                <w:rFonts w:ascii="宋体" w:hAnsi="宋体" w:cs="宋体"/>
                <w:sz w:val="24"/>
                <w:szCs w:val="24"/>
              </w:rPr>
            </w:pPr>
            <w:r w:rsidRPr="00601C91">
              <w:rPr>
                <w:rFonts w:ascii="宋体" w:hAnsi="宋体" w:cs="宋体" w:hint="eastAsia"/>
                <w:sz w:val="24"/>
                <w:szCs w:val="24"/>
              </w:rPr>
              <w:t>符合拟定要求（参照设计任务书）</w:t>
            </w:r>
          </w:p>
        </w:tc>
        <w:tc>
          <w:tcPr>
            <w:tcW w:w="343" w:type="pct"/>
            <w:tcBorders>
              <w:top w:val="nil"/>
              <w:left w:val="nil"/>
              <w:bottom w:val="single" w:sz="8" w:space="0" w:color="auto"/>
              <w:right w:val="single" w:sz="8" w:space="0" w:color="auto"/>
            </w:tcBorders>
          </w:tcPr>
          <w:p w14:paraId="3364DFFB" w14:textId="77777777" w:rsidR="007B4CB3" w:rsidRPr="00601C91" w:rsidRDefault="008E7ADC">
            <w:pPr>
              <w:spacing w:before="100" w:beforeAutospacing="1" w:after="100" w:afterAutospacing="1" w:line="330" w:lineRule="atLeast"/>
              <w:jc w:val="center"/>
              <w:rPr>
                <w:rFonts w:ascii="宋体" w:hAnsi="宋体" w:cs="宋体"/>
                <w:sz w:val="24"/>
                <w:szCs w:val="24"/>
              </w:rPr>
            </w:pPr>
            <w:r w:rsidRPr="00601C91">
              <w:rPr>
                <w:rFonts w:ascii="宋体" w:hAnsi="宋体" w:cs="宋体" w:hint="eastAsia"/>
                <w:sz w:val="24"/>
                <w:szCs w:val="24"/>
              </w:rPr>
              <w:t>2</w:t>
            </w:r>
          </w:p>
        </w:tc>
        <w:tc>
          <w:tcPr>
            <w:tcW w:w="336" w:type="pct"/>
            <w:tcBorders>
              <w:top w:val="nil"/>
              <w:left w:val="nil"/>
              <w:bottom w:val="single" w:sz="8" w:space="0" w:color="auto"/>
              <w:right w:val="single" w:sz="8" w:space="0" w:color="auto"/>
            </w:tcBorders>
          </w:tcPr>
          <w:p w14:paraId="3FF15DC6" w14:textId="77777777" w:rsidR="007B4CB3" w:rsidRPr="00601C91" w:rsidRDefault="008E7ADC">
            <w:pPr>
              <w:spacing w:before="100" w:beforeAutospacing="1" w:after="100" w:afterAutospacing="1" w:line="330" w:lineRule="atLeast"/>
              <w:jc w:val="center"/>
              <w:rPr>
                <w:rFonts w:ascii="宋体" w:hAnsi="宋体" w:cs="宋体"/>
                <w:sz w:val="24"/>
                <w:szCs w:val="24"/>
              </w:rPr>
            </w:pPr>
            <w:r w:rsidRPr="00601C91">
              <w:rPr>
                <w:rFonts w:ascii="宋体" w:hAnsi="宋体" w:cs="宋体" w:hint="eastAsia"/>
                <w:sz w:val="24"/>
                <w:szCs w:val="24"/>
              </w:rPr>
              <w:t>4</w:t>
            </w:r>
          </w:p>
        </w:tc>
        <w:tc>
          <w:tcPr>
            <w:tcW w:w="282" w:type="pct"/>
            <w:tcBorders>
              <w:top w:val="nil"/>
              <w:left w:val="nil"/>
              <w:bottom w:val="single" w:sz="8" w:space="0" w:color="auto"/>
              <w:right w:val="single" w:sz="8" w:space="0" w:color="auto"/>
            </w:tcBorders>
          </w:tcPr>
          <w:p w14:paraId="29A75A9C" w14:textId="77777777" w:rsidR="007B4CB3" w:rsidRPr="00601C91" w:rsidRDefault="008E7ADC">
            <w:pPr>
              <w:spacing w:before="100" w:beforeAutospacing="1" w:after="100" w:afterAutospacing="1" w:line="330" w:lineRule="atLeast"/>
              <w:jc w:val="center"/>
              <w:rPr>
                <w:rFonts w:ascii="宋体" w:hAnsi="宋体" w:cs="宋体"/>
                <w:sz w:val="24"/>
                <w:szCs w:val="24"/>
              </w:rPr>
            </w:pPr>
            <w:r w:rsidRPr="00601C91">
              <w:rPr>
                <w:rFonts w:ascii="宋体" w:hAnsi="宋体" w:cs="宋体" w:hint="eastAsia"/>
                <w:sz w:val="24"/>
                <w:szCs w:val="24"/>
              </w:rPr>
              <w:t>6</w:t>
            </w:r>
          </w:p>
        </w:tc>
      </w:tr>
      <w:tr w:rsidR="00601C91" w:rsidRPr="00601C91" w14:paraId="5073F5FB" w14:textId="77777777">
        <w:trPr>
          <w:trHeight w:val="426"/>
        </w:trPr>
        <w:tc>
          <w:tcPr>
            <w:tcW w:w="356" w:type="pct"/>
            <w:vMerge/>
            <w:tcBorders>
              <w:top w:val="nil"/>
              <w:left w:val="single" w:sz="8" w:space="0" w:color="auto"/>
              <w:bottom w:val="single" w:sz="8" w:space="0" w:color="auto"/>
              <w:right w:val="single" w:sz="8" w:space="0" w:color="auto"/>
            </w:tcBorders>
            <w:vAlign w:val="center"/>
          </w:tcPr>
          <w:p w14:paraId="3CC93146" w14:textId="77777777" w:rsidR="007B4CB3" w:rsidRPr="00601C91" w:rsidRDefault="007B4CB3">
            <w:pPr>
              <w:rPr>
                <w:rFonts w:ascii="宋体" w:hAnsi="宋体" w:cs="宋体"/>
                <w:sz w:val="24"/>
                <w:szCs w:val="24"/>
              </w:rPr>
            </w:pPr>
          </w:p>
        </w:tc>
        <w:tc>
          <w:tcPr>
            <w:tcW w:w="709" w:type="pct"/>
            <w:vMerge/>
            <w:tcBorders>
              <w:top w:val="nil"/>
              <w:left w:val="nil"/>
              <w:bottom w:val="single" w:sz="8" w:space="0" w:color="auto"/>
              <w:right w:val="single" w:sz="8" w:space="0" w:color="auto"/>
            </w:tcBorders>
            <w:vAlign w:val="center"/>
          </w:tcPr>
          <w:p w14:paraId="0D742D7D" w14:textId="77777777" w:rsidR="007B4CB3" w:rsidRPr="00601C91" w:rsidRDefault="007B4CB3">
            <w:pPr>
              <w:rPr>
                <w:rFonts w:ascii="宋体" w:hAnsi="宋体" w:cs="宋体"/>
                <w:sz w:val="24"/>
                <w:szCs w:val="24"/>
              </w:rPr>
            </w:pPr>
          </w:p>
        </w:tc>
        <w:tc>
          <w:tcPr>
            <w:tcW w:w="536" w:type="pct"/>
            <w:vMerge/>
            <w:tcBorders>
              <w:top w:val="nil"/>
              <w:left w:val="nil"/>
              <w:bottom w:val="single" w:sz="8" w:space="0" w:color="auto"/>
              <w:right w:val="single" w:sz="8" w:space="0" w:color="auto"/>
            </w:tcBorders>
            <w:vAlign w:val="center"/>
          </w:tcPr>
          <w:p w14:paraId="3D01CCD5" w14:textId="77777777" w:rsidR="007B4CB3" w:rsidRPr="00601C91" w:rsidRDefault="007B4CB3">
            <w:pPr>
              <w:rPr>
                <w:rFonts w:ascii="宋体" w:hAnsi="宋体" w:cs="宋体"/>
                <w:sz w:val="24"/>
                <w:szCs w:val="24"/>
              </w:rPr>
            </w:pPr>
          </w:p>
        </w:tc>
        <w:tc>
          <w:tcPr>
            <w:tcW w:w="2434" w:type="pct"/>
            <w:tcBorders>
              <w:top w:val="nil"/>
              <w:left w:val="nil"/>
              <w:bottom w:val="single" w:sz="8" w:space="0" w:color="auto"/>
              <w:right w:val="single" w:sz="8" w:space="0" w:color="auto"/>
            </w:tcBorders>
          </w:tcPr>
          <w:p w14:paraId="091BD89B" w14:textId="77777777" w:rsidR="007B4CB3" w:rsidRPr="00601C91" w:rsidRDefault="008E7ADC">
            <w:pPr>
              <w:spacing w:before="100" w:beforeAutospacing="1" w:after="100" w:afterAutospacing="1" w:line="330" w:lineRule="atLeast"/>
              <w:ind w:firstLine="104"/>
              <w:jc w:val="center"/>
              <w:rPr>
                <w:rFonts w:ascii="宋体" w:hAnsi="宋体" w:cs="宋体"/>
                <w:sz w:val="24"/>
                <w:szCs w:val="24"/>
              </w:rPr>
            </w:pPr>
            <w:r w:rsidRPr="00601C91">
              <w:rPr>
                <w:rFonts w:ascii="宋体" w:hAnsi="宋体" w:cs="宋体" w:hint="eastAsia"/>
                <w:sz w:val="24"/>
                <w:szCs w:val="24"/>
              </w:rPr>
              <w:t>功能分区明确</w:t>
            </w:r>
          </w:p>
        </w:tc>
        <w:tc>
          <w:tcPr>
            <w:tcW w:w="343" w:type="pct"/>
            <w:tcBorders>
              <w:top w:val="nil"/>
              <w:left w:val="nil"/>
              <w:bottom w:val="single" w:sz="8" w:space="0" w:color="auto"/>
              <w:right w:val="single" w:sz="8" w:space="0" w:color="auto"/>
            </w:tcBorders>
          </w:tcPr>
          <w:p w14:paraId="0C5161E4" w14:textId="77777777" w:rsidR="007B4CB3" w:rsidRPr="00601C91" w:rsidRDefault="008E7ADC">
            <w:pPr>
              <w:spacing w:before="100" w:beforeAutospacing="1" w:after="100" w:afterAutospacing="1" w:line="330" w:lineRule="atLeast"/>
              <w:jc w:val="center"/>
              <w:rPr>
                <w:rFonts w:ascii="宋体" w:hAnsi="宋体" w:cs="宋体"/>
                <w:sz w:val="24"/>
                <w:szCs w:val="24"/>
              </w:rPr>
            </w:pPr>
            <w:r w:rsidRPr="00601C91">
              <w:rPr>
                <w:rFonts w:ascii="宋体" w:hAnsi="宋体" w:cs="宋体" w:hint="eastAsia"/>
                <w:sz w:val="24"/>
                <w:szCs w:val="24"/>
              </w:rPr>
              <w:t>1</w:t>
            </w:r>
          </w:p>
        </w:tc>
        <w:tc>
          <w:tcPr>
            <w:tcW w:w="336" w:type="pct"/>
            <w:tcBorders>
              <w:top w:val="nil"/>
              <w:left w:val="nil"/>
              <w:bottom w:val="single" w:sz="8" w:space="0" w:color="auto"/>
              <w:right w:val="single" w:sz="8" w:space="0" w:color="auto"/>
            </w:tcBorders>
          </w:tcPr>
          <w:p w14:paraId="2925286B" w14:textId="77777777" w:rsidR="007B4CB3" w:rsidRPr="00601C91" w:rsidRDefault="008E7ADC">
            <w:pPr>
              <w:spacing w:before="100" w:beforeAutospacing="1" w:after="100" w:afterAutospacing="1" w:line="330" w:lineRule="atLeast"/>
              <w:jc w:val="center"/>
              <w:rPr>
                <w:rFonts w:ascii="宋体" w:hAnsi="宋体" w:cs="宋体"/>
                <w:sz w:val="24"/>
                <w:szCs w:val="24"/>
              </w:rPr>
            </w:pPr>
            <w:r w:rsidRPr="00601C91">
              <w:rPr>
                <w:rFonts w:ascii="宋体" w:hAnsi="宋体" w:cs="宋体" w:hint="eastAsia"/>
                <w:sz w:val="24"/>
                <w:szCs w:val="24"/>
              </w:rPr>
              <w:t>3</w:t>
            </w:r>
          </w:p>
        </w:tc>
        <w:tc>
          <w:tcPr>
            <w:tcW w:w="282" w:type="pct"/>
            <w:tcBorders>
              <w:top w:val="nil"/>
              <w:left w:val="nil"/>
              <w:bottom w:val="single" w:sz="8" w:space="0" w:color="auto"/>
              <w:right w:val="single" w:sz="8" w:space="0" w:color="auto"/>
            </w:tcBorders>
          </w:tcPr>
          <w:p w14:paraId="118C5A61" w14:textId="77777777" w:rsidR="007B4CB3" w:rsidRPr="00601C91" w:rsidRDefault="008E7ADC">
            <w:pPr>
              <w:spacing w:before="100" w:beforeAutospacing="1" w:after="100" w:afterAutospacing="1" w:line="330" w:lineRule="atLeast"/>
              <w:jc w:val="center"/>
              <w:rPr>
                <w:rFonts w:ascii="宋体" w:hAnsi="宋体" w:cs="宋体"/>
                <w:sz w:val="24"/>
                <w:szCs w:val="24"/>
              </w:rPr>
            </w:pPr>
            <w:r w:rsidRPr="00601C91">
              <w:rPr>
                <w:rFonts w:ascii="宋体" w:hAnsi="宋体" w:cs="宋体" w:hint="eastAsia"/>
                <w:sz w:val="24"/>
                <w:szCs w:val="24"/>
              </w:rPr>
              <w:t>4</w:t>
            </w:r>
          </w:p>
        </w:tc>
      </w:tr>
      <w:tr w:rsidR="00601C91" w:rsidRPr="00601C91" w14:paraId="3A305FE7" w14:textId="77777777">
        <w:trPr>
          <w:trHeight w:val="340"/>
        </w:trPr>
        <w:tc>
          <w:tcPr>
            <w:tcW w:w="356" w:type="pct"/>
            <w:vMerge/>
            <w:tcBorders>
              <w:top w:val="nil"/>
              <w:left w:val="single" w:sz="8" w:space="0" w:color="auto"/>
              <w:bottom w:val="single" w:sz="8" w:space="0" w:color="auto"/>
              <w:right w:val="single" w:sz="8" w:space="0" w:color="auto"/>
            </w:tcBorders>
            <w:vAlign w:val="center"/>
          </w:tcPr>
          <w:p w14:paraId="0BB0879C" w14:textId="77777777" w:rsidR="007B4CB3" w:rsidRPr="00601C91" w:rsidRDefault="007B4CB3">
            <w:pPr>
              <w:rPr>
                <w:rFonts w:ascii="宋体" w:hAnsi="宋体" w:cs="宋体"/>
                <w:sz w:val="24"/>
                <w:szCs w:val="24"/>
              </w:rPr>
            </w:pPr>
          </w:p>
        </w:tc>
        <w:tc>
          <w:tcPr>
            <w:tcW w:w="709" w:type="pct"/>
            <w:vMerge/>
            <w:tcBorders>
              <w:top w:val="nil"/>
              <w:left w:val="nil"/>
              <w:bottom w:val="single" w:sz="8" w:space="0" w:color="auto"/>
              <w:right w:val="single" w:sz="8" w:space="0" w:color="auto"/>
            </w:tcBorders>
            <w:vAlign w:val="center"/>
          </w:tcPr>
          <w:p w14:paraId="0E4F34F5" w14:textId="77777777" w:rsidR="007B4CB3" w:rsidRPr="00601C91" w:rsidRDefault="007B4CB3">
            <w:pPr>
              <w:rPr>
                <w:rFonts w:ascii="宋体" w:hAnsi="宋体" w:cs="宋体"/>
                <w:sz w:val="24"/>
                <w:szCs w:val="24"/>
              </w:rPr>
            </w:pPr>
          </w:p>
        </w:tc>
        <w:tc>
          <w:tcPr>
            <w:tcW w:w="536" w:type="pct"/>
            <w:vMerge/>
            <w:tcBorders>
              <w:top w:val="nil"/>
              <w:left w:val="nil"/>
              <w:bottom w:val="single" w:sz="8" w:space="0" w:color="auto"/>
              <w:right w:val="single" w:sz="8" w:space="0" w:color="auto"/>
            </w:tcBorders>
            <w:vAlign w:val="center"/>
          </w:tcPr>
          <w:p w14:paraId="0FAF40D9" w14:textId="77777777" w:rsidR="007B4CB3" w:rsidRPr="00601C91" w:rsidRDefault="007B4CB3">
            <w:pPr>
              <w:rPr>
                <w:rFonts w:ascii="宋体" w:hAnsi="宋体" w:cs="宋体"/>
                <w:sz w:val="24"/>
                <w:szCs w:val="24"/>
              </w:rPr>
            </w:pPr>
          </w:p>
        </w:tc>
        <w:tc>
          <w:tcPr>
            <w:tcW w:w="2434" w:type="pct"/>
            <w:tcBorders>
              <w:top w:val="nil"/>
              <w:left w:val="nil"/>
              <w:bottom w:val="single" w:sz="8" w:space="0" w:color="auto"/>
              <w:right w:val="single" w:sz="8" w:space="0" w:color="auto"/>
            </w:tcBorders>
          </w:tcPr>
          <w:p w14:paraId="51576DE4" w14:textId="77777777" w:rsidR="007B4CB3" w:rsidRPr="00601C91" w:rsidRDefault="008E7ADC">
            <w:pPr>
              <w:spacing w:before="100" w:beforeAutospacing="1" w:after="100" w:afterAutospacing="1" w:line="330" w:lineRule="atLeast"/>
              <w:ind w:firstLine="104"/>
              <w:jc w:val="center"/>
              <w:rPr>
                <w:rFonts w:ascii="宋体" w:hAnsi="宋体" w:cs="宋体"/>
                <w:sz w:val="24"/>
                <w:szCs w:val="24"/>
              </w:rPr>
            </w:pPr>
            <w:r w:rsidRPr="00601C91">
              <w:rPr>
                <w:rFonts w:ascii="宋体" w:hAnsi="宋体" w:cs="宋体" w:hint="eastAsia"/>
                <w:sz w:val="24"/>
                <w:szCs w:val="24"/>
              </w:rPr>
              <w:t>人流组织及竖向交通合理</w:t>
            </w:r>
          </w:p>
        </w:tc>
        <w:tc>
          <w:tcPr>
            <w:tcW w:w="343" w:type="pct"/>
            <w:tcBorders>
              <w:top w:val="nil"/>
              <w:left w:val="nil"/>
              <w:bottom w:val="single" w:sz="8" w:space="0" w:color="auto"/>
              <w:right w:val="single" w:sz="8" w:space="0" w:color="auto"/>
            </w:tcBorders>
          </w:tcPr>
          <w:p w14:paraId="221FB259" w14:textId="77777777" w:rsidR="007B4CB3" w:rsidRPr="00601C91" w:rsidRDefault="008E7ADC">
            <w:pPr>
              <w:spacing w:before="100" w:beforeAutospacing="1" w:after="100" w:afterAutospacing="1" w:line="330" w:lineRule="atLeast"/>
              <w:jc w:val="center"/>
              <w:rPr>
                <w:rFonts w:ascii="宋体" w:hAnsi="宋体" w:cs="宋体"/>
                <w:sz w:val="24"/>
                <w:szCs w:val="24"/>
              </w:rPr>
            </w:pPr>
            <w:r w:rsidRPr="00601C91">
              <w:rPr>
                <w:rFonts w:ascii="宋体" w:hAnsi="宋体" w:cs="宋体" w:hint="eastAsia"/>
                <w:sz w:val="24"/>
                <w:szCs w:val="24"/>
              </w:rPr>
              <w:t>2</w:t>
            </w:r>
          </w:p>
        </w:tc>
        <w:tc>
          <w:tcPr>
            <w:tcW w:w="336" w:type="pct"/>
            <w:tcBorders>
              <w:top w:val="nil"/>
              <w:left w:val="nil"/>
              <w:bottom w:val="single" w:sz="8" w:space="0" w:color="auto"/>
              <w:right w:val="single" w:sz="8" w:space="0" w:color="auto"/>
            </w:tcBorders>
          </w:tcPr>
          <w:p w14:paraId="3509D71A" w14:textId="77777777" w:rsidR="007B4CB3" w:rsidRPr="00601C91" w:rsidRDefault="008E7ADC">
            <w:pPr>
              <w:spacing w:before="100" w:beforeAutospacing="1" w:after="100" w:afterAutospacing="1" w:line="330" w:lineRule="atLeast"/>
              <w:jc w:val="center"/>
              <w:rPr>
                <w:rFonts w:ascii="宋体" w:hAnsi="宋体" w:cs="宋体"/>
                <w:sz w:val="24"/>
                <w:szCs w:val="24"/>
              </w:rPr>
            </w:pPr>
            <w:r w:rsidRPr="00601C91">
              <w:rPr>
                <w:rFonts w:ascii="宋体" w:hAnsi="宋体" w:cs="宋体" w:hint="eastAsia"/>
                <w:sz w:val="24"/>
                <w:szCs w:val="24"/>
              </w:rPr>
              <w:t>3</w:t>
            </w:r>
          </w:p>
        </w:tc>
        <w:tc>
          <w:tcPr>
            <w:tcW w:w="282" w:type="pct"/>
            <w:tcBorders>
              <w:top w:val="nil"/>
              <w:left w:val="nil"/>
              <w:bottom w:val="single" w:sz="8" w:space="0" w:color="auto"/>
              <w:right w:val="single" w:sz="8" w:space="0" w:color="auto"/>
            </w:tcBorders>
          </w:tcPr>
          <w:p w14:paraId="558DC0F5" w14:textId="77777777" w:rsidR="007B4CB3" w:rsidRPr="00601C91" w:rsidRDefault="008E7ADC">
            <w:pPr>
              <w:spacing w:before="100" w:beforeAutospacing="1" w:after="100" w:afterAutospacing="1" w:line="330" w:lineRule="atLeast"/>
              <w:jc w:val="center"/>
              <w:rPr>
                <w:rFonts w:ascii="宋体" w:hAnsi="宋体" w:cs="宋体"/>
                <w:sz w:val="24"/>
                <w:szCs w:val="24"/>
              </w:rPr>
            </w:pPr>
            <w:r w:rsidRPr="00601C91">
              <w:rPr>
                <w:rFonts w:ascii="宋体" w:hAnsi="宋体" w:cs="宋体" w:hint="eastAsia"/>
                <w:sz w:val="24"/>
                <w:szCs w:val="24"/>
              </w:rPr>
              <w:t>5</w:t>
            </w:r>
          </w:p>
        </w:tc>
      </w:tr>
      <w:tr w:rsidR="00601C91" w:rsidRPr="00601C91" w14:paraId="3F78CF72" w14:textId="77777777">
        <w:trPr>
          <w:trHeight w:val="340"/>
        </w:trPr>
        <w:tc>
          <w:tcPr>
            <w:tcW w:w="356" w:type="pct"/>
            <w:vMerge/>
            <w:tcBorders>
              <w:top w:val="nil"/>
              <w:left w:val="single" w:sz="8" w:space="0" w:color="auto"/>
              <w:bottom w:val="single" w:sz="8" w:space="0" w:color="auto"/>
              <w:right w:val="single" w:sz="8" w:space="0" w:color="auto"/>
            </w:tcBorders>
            <w:vAlign w:val="center"/>
          </w:tcPr>
          <w:p w14:paraId="6CDC0625" w14:textId="77777777" w:rsidR="007B4CB3" w:rsidRPr="00601C91" w:rsidRDefault="007B4CB3">
            <w:pPr>
              <w:rPr>
                <w:rFonts w:ascii="宋体" w:hAnsi="宋体" w:cs="宋体"/>
                <w:sz w:val="24"/>
                <w:szCs w:val="24"/>
              </w:rPr>
            </w:pPr>
          </w:p>
        </w:tc>
        <w:tc>
          <w:tcPr>
            <w:tcW w:w="709" w:type="pct"/>
            <w:vMerge/>
            <w:tcBorders>
              <w:top w:val="nil"/>
              <w:left w:val="nil"/>
              <w:bottom w:val="single" w:sz="8" w:space="0" w:color="auto"/>
              <w:right w:val="single" w:sz="8" w:space="0" w:color="auto"/>
            </w:tcBorders>
            <w:vAlign w:val="center"/>
          </w:tcPr>
          <w:p w14:paraId="4FE4A27E" w14:textId="77777777" w:rsidR="007B4CB3" w:rsidRPr="00601C91" w:rsidRDefault="007B4CB3">
            <w:pPr>
              <w:rPr>
                <w:rFonts w:ascii="宋体" w:hAnsi="宋体" w:cs="宋体"/>
                <w:sz w:val="24"/>
                <w:szCs w:val="24"/>
              </w:rPr>
            </w:pPr>
          </w:p>
        </w:tc>
        <w:tc>
          <w:tcPr>
            <w:tcW w:w="536" w:type="pct"/>
            <w:vMerge/>
            <w:tcBorders>
              <w:top w:val="nil"/>
              <w:left w:val="nil"/>
              <w:bottom w:val="single" w:sz="8" w:space="0" w:color="auto"/>
              <w:right w:val="single" w:sz="8" w:space="0" w:color="auto"/>
            </w:tcBorders>
            <w:vAlign w:val="center"/>
          </w:tcPr>
          <w:p w14:paraId="113A88BA" w14:textId="77777777" w:rsidR="007B4CB3" w:rsidRPr="00601C91" w:rsidRDefault="007B4CB3">
            <w:pPr>
              <w:rPr>
                <w:rFonts w:ascii="宋体" w:hAnsi="宋体" w:cs="宋体"/>
                <w:sz w:val="24"/>
                <w:szCs w:val="24"/>
              </w:rPr>
            </w:pPr>
          </w:p>
        </w:tc>
        <w:tc>
          <w:tcPr>
            <w:tcW w:w="2434" w:type="pct"/>
            <w:tcBorders>
              <w:top w:val="nil"/>
              <w:left w:val="nil"/>
              <w:bottom w:val="single" w:sz="8" w:space="0" w:color="auto"/>
              <w:right w:val="single" w:sz="8" w:space="0" w:color="auto"/>
            </w:tcBorders>
          </w:tcPr>
          <w:p w14:paraId="0D9C0FF4" w14:textId="77777777" w:rsidR="007B4CB3" w:rsidRPr="00601C91" w:rsidRDefault="008E7ADC">
            <w:pPr>
              <w:spacing w:before="100" w:beforeAutospacing="1" w:after="100" w:afterAutospacing="1" w:line="330" w:lineRule="atLeast"/>
              <w:ind w:firstLine="104"/>
              <w:jc w:val="center"/>
              <w:rPr>
                <w:rFonts w:ascii="宋体" w:hAnsi="宋体" w:cs="宋体"/>
                <w:sz w:val="24"/>
                <w:szCs w:val="24"/>
              </w:rPr>
            </w:pPr>
            <w:r w:rsidRPr="00601C91">
              <w:rPr>
                <w:rFonts w:ascii="宋体" w:hAnsi="宋体" w:cs="宋体" w:hint="eastAsia"/>
                <w:sz w:val="24"/>
                <w:szCs w:val="24"/>
              </w:rPr>
              <w:t>各功能面积配置合理</w:t>
            </w:r>
          </w:p>
        </w:tc>
        <w:tc>
          <w:tcPr>
            <w:tcW w:w="343" w:type="pct"/>
            <w:tcBorders>
              <w:top w:val="nil"/>
              <w:left w:val="nil"/>
              <w:bottom w:val="single" w:sz="8" w:space="0" w:color="auto"/>
              <w:right w:val="single" w:sz="8" w:space="0" w:color="auto"/>
            </w:tcBorders>
          </w:tcPr>
          <w:p w14:paraId="371CC8F3" w14:textId="77777777" w:rsidR="007B4CB3" w:rsidRPr="00601C91" w:rsidRDefault="008E7ADC">
            <w:pPr>
              <w:spacing w:before="100" w:beforeAutospacing="1" w:after="100" w:afterAutospacing="1" w:line="330" w:lineRule="atLeast"/>
              <w:jc w:val="center"/>
              <w:rPr>
                <w:rFonts w:ascii="宋体" w:hAnsi="宋体" w:cs="宋体"/>
                <w:sz w:val="24"/>
                <w:szCs w:val="24"/>
              </w:rPr>
            </w:pPr>
            <w:r w:rsidRPr="00601C91">
              <w:rPr>
                <w:rFonts w:ascii="宋体" w:hAnsi="宋体" w:cs="宋体" w:hint="eastAsia"/>
                <w:sz w:val="24"/>
                <w:szCs w:val="24"/>
              </w:rPr>
              <w:t>2</w:t>
            </w:r>
          </w:p>
        </w:tc>
        <w:tc>
          <w:tcPr>
            <w:tcW w:w="336" w:type="pct"/>
            <w:tcBorders>
              <w:top w:val="nil"/>
              <w:left w:val="nil"/>
              <w:bottom w:val="single" w:sz="8" w:space="0" w:color="auto"/>
              <w:right w:val="single" w:sz="8" w:space="0" w:color="auto"/>
            </w:tcBorders>
          </w:tcPr>
          <w:p w14:paraId="6655ECCA" w14:textId="77777777" w:rsidR="007B4CB3" w:rsidRPr="00601C91" w:rsidRDefault="008E7ADC">
            <w:pPr>
              <w:spacing w:before="100" w:beforeAutospacing="1" w:after="100" w:afterAutospacing="1" w:line="330" w:lineRule="atLeast"/>
              <w:jc w:val="center"/>
              <w:rPr>
                <w:rFonts w:ascii="宋体" w:hAnsi="宋体" w:cs="宋体"/>
                <w:sz w:val="24"/>
                <w:szCs w:val="24"/>
              </w:rPr>
            </w:pPr>
            <w:r w:rsidRPr="00601C91">
              <w:rPr>
                <w:rFonts w:ascii="宋体" w:hAnsi="宋体" w:cs="宋体" w:hint="eastAsia"/>
                <w:sz w:val="24"/>
                <w:szCs w:val="24"/>
              </w:rPr>
              <w:t>4</w:t>
            </w:r>
          </w:p>
        </w:tc>
        <w:tc>
          <w:tcPr>
            <w:tcW w:w="282" w:type="pct"/>
            <w:tcBorders>
              <w:top w:val="nil"/>
              <w:left w:val="nil"/>
              <w:bottom w:val="single" w:sz="8" w:space="0" w:color="auto"/>
              <w:right w:val="single" w:sz="8" w:space="0" w:color="auto"/>
            </w:tcBorders>
          </w:tcPr>
          <w:p w14:paraId="0969EB69" w14:textId="77777777" w:rsidR="007B4CB3" w:rsidRPr="00601C91" w:rsidRDefault="008E7ADC">
            <w:pPr>
              <w:spacing w:before="100" w:beforeAutospacing="1" w:after="100" w:afterAutospacing="1" w:line="330" w:lineRule="atLeast"/>
              <w:jc w:val="center"/>
              <w:rPr>
                <w:rFonts w:ascii="宋体" w:hAnsi="宋体" w:cs="宋体"/>
                <w:sz w:val="24"/>
                <w:szCs w:val="24"/>
              </w:rPr>
            </w:pPr>
            <w:r w:rsidRPr="00601C91">
              <w:rPr>
                <w:rFonts w:ascii="宋体" w:hAnsi="宋体" w:cs="宋体" w:hint="eastAsia"/>
                <w:sz w:val="24"/>
                <w:szCs w:val="24"/>
              </w:rPr>
              <w:t>5</w:t>
            </w:r>
          </w:p>
        </w:tc>
      </w:tr>
      <w:tr w:rsidR="00601C91" w:rsidRPr="00601C91" w14:paraId="699FBE32" w14:textId="77777777">
        <w:trPr>
          <w:trHeight w:val="340"/>
        </w:trPr>
        <w:tc>
          <w:tcPr>
            <w:tcW w:w="356" w:type="pct"/>
            <w:tcBorders>
              <w:top w:val="nil"/>
              <w:left w:val="single" w:sz="8" w:space="0" w:color="auto"/>
              <w:bottom w:val="single" w:sz="8" w:space="0" w:color="auto"/>
              <w:right w:val="single" w:sz="8" w:space="0" w:color="auto"/>
            </w:tcBorders>
          </w:tcPr>
          <w:p w14:paraId="18BB1A04" w14:textId="77777777" w:rsidR="007B4CB3" w:rsidRPr="00601C91" w:rsidRDefault="008E7ADC">
            <w:pPr>
              <w:spacing w:before="100" w:beforeAutospacing="1" w:after="100" w:afterAutospacing="1" w:line="330" w:lineRule="atLeast"/>
              <w:jc w:val="center"/>
              <w:rPr>
                <w:rFonts w:ascii="宋体" w:hAnsi="宋体" w:cs="宋体"/>
                <w:sz w:val="24"/>
                <w:szCs w:val="24"/>
              </w:rPr>
            </w:pPr>
            <w:r w:rsidRPr="00601C91">
              <w:rPr>
                <w:rFonts w:ascii="宋体" w:hAnsi="宋体" w:cs="宋体" w:hint="eastAsia"/>
                <w:sz w:val="24"/>
                <w:szCs w:val="24"/>
              </w:rPr>
              <w:t>4</w:t>
            </w:r>
          </w:p>
        </w:tc>
        <w:tc>
          <w:tcPr>
            <w:tcW w:w="709" w:type="pct"/>
            <w:tcBorders>
              <w:top w:val="nil"/>
              <w:left w:val="nil"/>
              <w:bottom w:val="single" w:sz="8" w:space="0" w:color="auto"/>
              <w:right w:val="single" w:sz="8" w:space="0" w:color="auto"/>
            </w:tcBorders>
          </w:tcPr>
          <w:p w14:paraId="5CE1B782" w14:textId="77777777" w:rsidR="007B4CB3" w:rsidRPr="00601C91" w:rsidRDefault="008E7ADC">
            <w:pPr>
              <w:spacing w:before="100" w:beforeAutospacing="1" w:after="100" w:afterAutospacing="1" w:line="330" w:lineRule="atLeast"/>
              <w:ind w:firstLine="104"/>
              <w:jc w:val="center"/>
              <w:rPr>
                <w:rFonts w:ascii="宋体" w:hAnsi="宋体" w:cs="宋体"/>
                <w:sz w:val="24"/>
                <w:szCs w:val="24"/>
              </w:rPr>
            </w:pPr>
            <w:r w:rsidRPr="00601C91">
              <w:rPr>
                <w:rFonts w:ascii="宋体" w:hAnsi="宋体" w:cs="宋体" w:hint="eastAsia"/>
                <w:sz w:val="24"/>
                <w:szCs w:val="24"/>
              </w:rPr>
              <w:t>建筑造型</w:t>
            </w:r>
          </w:p>
        </w:tc>
        <w:tc>
          <w:tcPr>
            <w:tcW w:w="536" w:type="pct"/>
            <w:tcBorders>
              <w:top w:val="nil"/>
              <w:left w:val="nil"/>
              <w:bottom w:val="single" w:sz="8" w:space="0" w:color="auto"/>
              <w:right w:val="single" w:sz="8" w:space="0" w:color="auto"/>
            </w:tcBorders>
          </w:tcPr>
          <w:p w14:paraId="5A49EEEF" w14:textId="77777777" w:rsidR="007B4CB3" w:rsidRPr="00601C91" w:rsidRDefault="008E7ADC">
            <w:pPr>
              <w:spacing w:before="100" w:beforeAutospacing="1" w:after="100" w:afterAutospacing="1" w:line="330" w:lineRule="atLeast"/>
              <w:jc w:val="center"/>
              <w:rPr>
                <w:rFonts w:ascii="宋体" w:hAnsi="宋体" w:cs="宋体"/>
                <w:sz w:val="24"/>
                <w:szCs w:val="24"/>
              </w:rPr>
            </w:pPr>
            <w:r w:rsidRPr="00601C91">
              <w:rPr>
                <w:rFonts w:ascii="宋体" w:hAnsi="宋体" w:cs="宋体" w:hint="eastAsia"/>
                <w:sz w:val="24"/>
                <w:szCs w:val="24"/>
              </w:rPr>
              <w:t>4-12</w:t>
            </w:r>
          </w:p>
        </w:tc>
        <w:tc>
          <w:tcPr>
            <w:tcW w:w="2434" w:type="pct"/>
            <w:tcBorders>
              <w:top w:val="nil"/>
              <w:left w:val="nil"/>
              <w:bottom w:val="single" w:sz="8" w:space="0" w:color="auto"/>
              <w:right w:val="single" w:sz="8" w:space="0" w:color="auto"/>
            </w:tcBorders>
          </w:tcPr>
          <w:p w14:paraId="61603890" w14:textId="77777777" w:rsidR="007B4CB3" w:rsidRPr="00601C91" w:rsidRDefault="008E7ADC">
            <w:pPr>
              <w:spacing w:before="100" w:beforeAutospacing="1" w:after="100" w:afterAutospacing="1" w:line="330" w:lineRule="atLeast"/>
              <w:ind w:left="181"/>
              <w:jc w:val="center"/>
              <w:rPr>
                <w:rFonts w:ascii="宋体" w:hAnsi="宋体" w:cs="宋体"/>
                <w:sz w:val="24"/>
                <w:szCs w:val="24"/>
              </w:rPr>
            </w:pPr>
            <w:r w:rsidRPr="00601C91">
              <w:rPr>
                <w:rFonts w:ascii="宋体" w:hAnsi="宋体" w:cs="宋体" w:hint="eastAsia"/>
                <w:sz w:val="24"/>
                <w:szCs w:val="24"/>
              </w:rPr>
              <w:t>建筑创意、空间处理符合并充分满足设计任务书，对低碳、环保、绿色建筑有设想</w:t>
            </w:r>
          </w:p>
        </w:tc>
        <w:tc>
          <w:tcPr>
            <w:tcW w:w="343" w:type="pct"/>
            <w:tcBorders>
              <w:top w:val="nil"/>
              <w:left w:val="nil"/>
              <w:bottom w:val="single" w:sz="8" w:space="0" w:color="auto"/>
              <w:right w:val="single" w:sz="8" w:space="0" w:color="auto"/>
            </w:tcBorders>
          </w:tcPr>
          <w:p w14:paraId="4366E22D" w14:textId="77777777" w:rsidR="007B4CB3" w:rsidRPr="00601C91" w:rsidRDefault="008E7ADC">
            <w:pPr>
              <w:spacing w:before="100" w:beforeAutospacing="1" w:after="100" w:afterAutospacing="1" w:line="330" w:lineRule="atLeast"/>
              <w:jc w:val="center"/>
              <w:rPr>
                <w:rFonts w:ascii="宋体" w:hAnsi="宋体" w:cs="宋体"/>
                <w:sz w:val="24"/>
                <w:szCs w:val="24"/>
              </w:rPr>
            </w:pPr>
            <w:r w:rsidRPr="00601C91">
              <w:rPr>
                <w:rFonts w:ascii="宋体" w:hAnsi="宋体" w:cs="宋体" w:hint="eastAsia"/>
                <w:sz w:val="24"/>
                <w:szCs w:val="24"/>
              </w:rPr>
              <w:t>4</w:t>
            </w:r>
          </w:p>
        </w:tc>
        <w:tc>
          <w:tcPr>
            <w:tcW w:w="336" w:type="pct"/>
            <w:tcBorders>
              <w:top w:val="nil"/>
              <w:left w:val="nil"/>
              <w:bottom w:val="single" w:sz="8" w:space="0" w:color="auto"/>
              <w:right w:val="single" w:sz="8" w:space="0" w:color="auto"/>
            </w:tcBorders>
          </w:tcPr>
          <w:p w14:paraId="5CFFA778" w14:textId="77777777" w:rsidR="007B4CB3" w:rsidRPr="00601C91" w:rsidRDefault="008E7ADC">
            <w:pPr>
              <w:spacing w:before="100" w:beforeAutospacing="1" w:after="100" w:afterAutospacing="1" w:line="330" w:lineRule="atLeast"/>
              <w:jc w:val="center"/>
              <w:rPr>
                <w:rFonts w:ascii="宋体" w:hAnsi="宋体" w:cs="宋体"/>
                <w:sz w:val="24"/>
                <w:szCs w:val="24"/>
              </w:rPr>
            </w:pPr>
            <w:r w:rsidRPr="00601C91">
              <w:rPr>
                <w:rFonts w:ascii="宋体" w:hAnsi="宋体" w:cs="宋体" w:hint="eastAsia"/>
                <w:sz w:val="24"/>
                <w:szCs w:val="24"/>
              </w:rPr>
              <w:t>10</w:t>
            </w:r>
          </w:p>
        </w:tc>
        <w:tc>
          <w:tcPr>
            <w:tcW w:w="282" w:type="pct"/>
            <w:tcBorders>
              <w:top w:val="nil"/>
              <w:left w:val="nil"/>
              <w:bottom w:val="single" w:sz="8" w:space="0" w:color="auto"/>
              <w:right w:val="single" w:sz="8" w:space="0" w:color="auto"/>
            </w:tcBorders>
          </w:tcPr>
          <w:p w14:paraId="56C89F9A" w14:textId="77777777" w:rsidR="007B4CB3" w:rsidRPr="00601C91" w:rsidRDefault="008E7ADC">
            <w:pPr>
              <w:spacing w:before="100" w:beforeAutospacing="1" w:after="100" w:afterAutospacing="1" w:line="330" w:lineRule="atLeast"/>
              <w:jc w:val="center"/>
              <w:rPr>
                <w:rFonts w:ascii="宋体" w:hAnsi="宋体" w:cs="宋体"/>
                <w:sz w:val="24"/>
                <w:szCs w:val="24"/>
              </w:rPr>
            </w:pPr>
            <w:r w:rsidRPr="00601C91">
              <w:rPr>
                <w:rFonts w:ascii="宋体" w:hAnsi="宋体" w:cs="宋体" w:hint="eastAsia"/>
                <w:sz w:val="24"/>
                <w:szCs w:val="24"/>
              </w:rPr>
              <w:t>12</w:t>
            </w:r>
          </w:p>
        </w:tc>
      </w:tr>
      <w:tr w:rsidR="00601C91" w:rsidRPr="00601C91" w14:paraId="6E7838A5" w14:textId="77777777">
        <w:trPr>
          <w:trHeight w:val="340"/>
        </w:trPr>
        <w:tc>
          <w:tcPr>
            <w:tcW w:w="356" w:type="pct"/>
            <w:vMerge w:val="restart"/>
            <w:tcBorders>
              <w:top w:val="nil"/>
              <w:left w:val="single" w:sz="8" w:space="0" w:color="auto"/>
              <w:bottom w:val="single" w:sz="8" w:space="0" w:color="auto"/>
              <w:right w:val="single" w:sz="8" w:space="0" w:color="auto"/>
            </w:tcBorders>
          </w:tcPr>
          <w:p w14:paraId="3050698B" w14:textId="77777777" w:rsidR="007B4CB3" w:rsidRPr="00601C91" w:rsidRDefault="008E7ADC">
            <w:pPr>
              <w:spacing w:before="100" w:beforeAutospacing="1" w:after="100" w:afterAutospacing="1" w:line="330" w:lineRule="atLeast"/>
              <w:jc w:val="center"/>
              <w:rPr>
                <w:rFonts w:ascii="宋体" w:hAnsi="宋体" w:cs="宋体"/>
                <w:sz w:val="24"/>
                <w:szCs w:val="24"/>
              </w:rPr>
            </w:pPr>
            <w:r w:rsidRPr="00601C91">
              <w:rPr>
                <w:rFonts w:ascii="宋体" w:hAnsi="宋体" w:cs="宋体" w:hint="eastAsia"/>
                <w:sz w:val="24"/>
                <w:szCs w:val="24"/>
              </w:rPr>
              <w:t>5</w:t>
            </w:r>
          </w:p>
        </w:tc>
        <w:tc>
          <w:tcPr>
            <w:tcW w:w="709" w:type="pct"/>
            <w:vMerge w:val="restart"/>
            <w:tcBorders>
              <w:top w:val="nil"/>
              <w:left w:val="nil"/>
              <w:bottom w:val="single" w:sz="8" w:space="0" w:color="auto"/>
              <w:right w:val="single" w:sz="8" w:space="0" w:color="auto"/>
            </w:tcBorders>
          </w:tcPr>
          <w:p w14:paraId="17EDCA1F" w14:textId="77777777" w:rsidR="007B4CB3" w:rsidRPr="00601C91" w:rsidRDefault="008E7ADC">
            <w:pPr>
              <w:spacing w:before="100" w:beforeAutospacing="1" w:after="100" w:afterAutospacing="1" w:line="330" w:lineRule="atLeast"/>
              <w:ind w:firstLine="104"/>
              <w:jc w:val="center"/>
              <w:rPr>
                <w:rFonts w:ascii="宋体" w:hAnsi="宋体" w:cs="宋体"/>
                <w:sz w:val="24"/>
                <w:szCs w:val="24"/>
              </w:rPr>
            </w:pPr>
            <w:r w:rsidRPr="00601C91">
              <w:rPr>
                <w:rFonts w:ascii="宋体" w:hAnsi="宋体" w:cs="宋体" w:hint="eastAsia"/>
                <w:sz w:val="24"/>
                <w:szCs w:val="24"/>
              </w:rPr>
              <w:t>结构设计</w:t>
            </w:r>
          </w:p>
        </w:tc>
        <w:tc>
          <w:tcPr>
            <w:tcW w:w="536" w:type="pct"/>
            <w:vMerge w:val="restart"/>
            <w:tcBorders>
              <w:top w:val="nil"/>
              <w:left w:val="nil"/>
              <w:bottom w:val="single" w:sz="8" w:space="0" w:color="auto"/>
              <w:right w:val="single" w:sz="8" w:space="0" w:color="auto"/>
            </w:tcBorders>
          </w:tcPr>
          <w:p w14:paraId="186FCBD3" w14:textId="77777777" w:rsidR="007B4CB3" w:rsidRPr="00601C91" w:rsidRDefault="008E7ADC">
            <w:pPr>
              <w:spacing w:before="100" w:beforeAutospacing="1" w:after="100" w:afterAutospacing="1" w:line="330" w:lineRule="atLeast"/>
              <w:jc w:val="center"/>
              <w:rPr>
                <w:rFonts w:ascii="宋体" w:hAnsi="宋体" w:cs="宋体"/>
                <w:sz w:val="24"/>
                <w:szCs w:val="24"/>
              </w:rPr>
            </w:pPr>
            <w:r w:rsidRPr="00601C91">
              <w:rPr>
                <w:rFonts w:ascii="宋体" w:hAnsi="宋体" w:cs="宋体" w:hint="eastAsia"/>
                <w:sz w:val="24"/>
                <w:szCs w:val="24"/>
              </w:rPr>
              <w:t>3-8</w:t>
            </w:r>
          </w:p>
        </w:tc>
        <w:tc>
          <w:tcPr>
            <w:tcW w:w="2434" w:type="pct"/>
            <w:tcBorders>
              <w:top w:val="nil"/>
              <w:left w:val="nil"/>
              <w:bottom w:val="single" w:sz="8" w:space="0" w:color="auto"/>
              <w:right w:val="single" w:sz="8" w:space="0" w:color="auto"/>
            </w:tcBorders>
          </w:tcPr>
          <w:p w14:paraId="13EB18D9" w14:textId="77777777" w:rsidR="007B4CB3" w:rsidRPr="00601C91" w:rsidRDefault="008E7ADC">
            <w:pPr>
              <w:spacing w:before="100" w:beforeAutospacing="1" w:after="100" w:afterAutospacing="1" w:line="330" w:lineRule="atLeast"/>
              <w:ind w:left="181"/>
              <w:jc w:val="center"/>
              <w:rPr>
                <w:rFonts w:ascii="宋体" w:hAnsi="宋体" w:cs="宋体"/>
                <w:sz w:val="24"/>
                <w:szCs w:val="24"/>
              </w:rPr>
            </w:pPr>
            <w:r w:rsidRPr="00601C91">
              <w:rPr>
                <w:rFonts w:ascii="宋体" w:hAnsi="宋体" w:cs="宋体" w:hint="eastAsia"/>
                <w:sz w:val="24"/>
                <w:szCs w:val="24"/>
              </w:rPr>
              <w:t>结构设计布置合理，满足建筑功能要求</w:t>
            </w:r>
          </w:p>
        </w:tc>
        <w:tc>
          <w:tcPr>
            <w:tcW w:w="343" w:type="pct"/>
            <w:tcBorders>
              <w:top w:val="nil"/>
              <w:left w:val="nil"/>
              <w:bottom w:val="single" w:sz="8" w:space="0" w:color="auto"/>
              <w:right w:val="single" w:sz="8" w:space="0" w:color="auto"/>
            </w:tcBorders>
          </w:tcPr>
          <w:p w14:paraId="3D250357" w14:textId="77777777" w:rsidR="007B4CB3" w:rsidRPr="00601C91" w:rsidRDefault="008E7ADC">
            <w:pPr>
              <w:spacing w:before="100" w:beforeAutospacing="1" w:after="100" w:afterAutospacing="1" w:line="330" w:lineRule="atLeast"/>
              <w:jc w:val="center"/>
              <w:rPr>
                <w:rFonts w:ascii="宋体" w:hAnsi="宋体" w:cs="宋体"/>
                <w:sz w:val="24"/>
                <w:szCs w:val="24"/>
              </w:rPr>
            </w:pPr>
            <w:r w:rsidRPr="00601C91">
              <w:rPr>
                <w:rFonts w:ascii="宋体" w:hAnsi="宋体" w:cs="宋体" w:hint="eastAsia"/>
                <w:sz w:val="24"/>
                <w:szCs w:val="24"/>
              </w:rPr>
              <w:t>1</w:t>
            </w:r>
          </w:p>
        </w:tc>
        <w:tc>
          <w:tcPr>
            <w:tcW w:w="336" w:type="pct"/>
            <w:tcBorders>
              <w:top w:val="nil"/>
              <w:left w:val="nil"/>
              <w:bottom w:val="single" w:sz="8" w:space="0" w:color="auto"/>
              <w:right w:val="single" w:sz="8" w:space="0" w:color="auto"/>
            </w:tcBorders>
          </w:tcPr>
          <w:p w14:paraId="4FFDF786" w14:textId="77777777" w:rsidR="007B4CB3" w:rsidRPr="00601C91" w:rsidRDefault="008E7ADC">
            <w:pPr>
              <w:spacing w:before="100" w:beforeAutospacing="1" w:after="100" w:afterAutospacing="1" w:line="330" w:lineRule="atLeast"/>
              <w:jc w:val="center"/>
              <w:rPr>
                <w:rFonts w:ascii="宋体" w:hAnsi="宋体" w:cs="宋体"/>
                <w:sz w:val="24"/>
                <w:szCs w:val="24"/>
              </w:rPr>
            </w:pPr>
            <w:r w:rsidRPr="00601C91">
              <w:rPr>
                <w:rFonts w:ascii="宋体" w:hAnsi="宋体" w:cs="宋体" w:hint="eastAsia"/>
                <w:sz w:val="24"/>
                <w:szCs w:val="24"/>
              </w:rPr>
              <w:t>3</w:t>
            </w:r>
          </w:p>
        </w:tc>
        <w:tc>
          <w:tcPr>
            <w:tcW w:w="282" w:type="pct"/>
            <w:tcBorders>
              <w:top w:val="nil"/>
              <w:left w:val="nil"/>
              <w:bottom w:val="single" w:sz="8" w:space="0" w:color="auto"/>
              <w:right w:val="single" w:sz="8" w:space="0" w:color="auto"/>
            </w:tcBorders>
          </w:tcPr>
          <w:p w14:paraId="5D0D9E21" w14:textId="77777777" w:rsidR="007B4CB3" w:rsidRPr="00601C91" w:rsidRDefault="008E7ADC">
            <w:pPr>
              <w:spacing w:before="100" w:beforeAutospacing="1" w:after="100" w:afterAutospacing="1" w:line="330" w:lineRule="atLeast"/>
              <w:jc w:val="center"/>
              <w:rPr>
                <w:rFonts w:ascii="宋体" w:hAnsi="宋体" w:cs="宋体"/>
                <w:sz w:val="24"/>
                <w:szCs w:val="24"/>
              </w:rPr>
            </w:pPr>
            <w:r w:rsidRPr="00601C91">
              <w:rPr>
                <w:rFonts w:ascii="宋体" w:hAnsi="宋体" w:cs="宋体" w:hint="eastAsia"/>
                <w:sz w:val="24"/>
                <w:szCs w:val="24"/>
              </w:rPr>
              <w:t>4</w:t>
            </w:r>
          </w:p>
        </w:tc>
      </w:tr>
      <w:tr w:rsidR="00601C91" w:rsidRPr="00601C91" w14:paraId="51083E4A" w14:textId="77777777">
        <w:trPr>
          <w:trHeight w:val="340"/>
        </w:trPr>
        <w:tc>
          <w:tcPr>
            <w:tcW w:w="356" w:type="pct"/>
            <w:vMerge/>
            <w:tcBorders>
              <w:top w:val="nil"/>
              <w:left w:val="single" w:sz="8" w:space="0" w:color="auto"/>
              <w:bottom w:val="single" w:sz="8" w:space="0" w:color="auto"/>
              <w:right w:val="single" w:sz="8" w:space="0" w:color="auto"/>
            </w:tcBorders>
            <w:vAlign w:val="center"/>
          </w:tcPr>
          <w:p w14:paraId="1521F7EC" w14:textId="77777777" w:rsidR="007B4CB3" w:rsidRPr="00601C91" w:rsidRDefault="007B4CB3">
            <w:pPr>
              <w:rPr>
                <w:rFonts w:ascii="宋体" w:hAnsi="宋体" w:cs="宋体"/>
                <w:sz w:val="24"/>
                <w:szCs w:val="24"/>
              </w:rPr>
            </w:pPr>
          </w:p>
        </w:tc>
        <w:tc>
          <w:tcPr>
            <w:tcW w:w="709" w:type="pct"/>
            <w:vMerge/>
            <w:tcBorders>
              <w:top w:val="nil"/>
              <w:left w:val="nil"/>
              <w:bottom w:val="single" w:sz="8" w:space="0" w:color="auto"/>
              <w:right w:val="single" w:sz="8" w:space="0" w:color="auto"/>
            </w:tcBorders>
            <w:vAlign w:val="center"/>
          </w:tcPr>
          <w:p w14:paraId="5330D474" w14:textId="77777777" w:rsidR="007B4CB3" w:rsidRPr="00601C91" w:rsidRDefault="007B4CB3">
            <w:pPr>
              <w:rPr>
                <w:rFonts w:ascii="宋体" w:hAnsi="宋体" w:cs="宋体"/>
                <w:sz w:val="24"/>
                <w:szCs w:val="24"/>
              </w:rPr>
            </w:pPr>
          </w:p>
        </w:tc>
        <w:tc>
          <w:tcPr>
            <w:tcW w:w="536" w:type="pct"/>
            <w:vMerge/>
            <w:tcBorders>
              <w:top w:val="nil"/>
              <w:left w:val="nil"/>
              <w:bottom w:val="single" w:sz="8" w:space="0" w:color="auto"/>
              <w:right w:val="single" w:sz="8" w:space="0" w:color="auto"/>
            </w:tcBorders>
            <w:vAlign w:val="center"/>
          </w:tcPr>
          <w:p w14:paraId="13533711" w14:textId="77777777" w:rsidR="007B4CB3" w:rsidRPr="00601C91" w:rsidRDefault="007B4CB3">
            <w:pPr>
              <w:rPr>
                <w:rFonts w:ascii="宋体" w:hAnsi="宋体" w:cs="宋体"/>
                <w:sz w:val="24"/>
                <w:szCs w:val="24"/>
              </w:rPr>
            </w:pPr>
          </w:p>
        </w:tc>
        <w:tc>
          <w:tcPr>
            <w:tcW w:w="2434" w:type="pct"/>
            <w:tcBorders>
              <w:top w:val="nil"/>
              <w:left w:val="nil"/>
              <w:bottom w:val="single" w:sz="8" w:space="0" w:color="auto"/>
              <w:right w:val="single" w:sz="8" w:space="0" w:color="auto"/>
            </w:tcBorders>
          </w:tcPr>
          <w:p w14:paraId="7A74413E" w14:textId="77777777" w:rsidR="007B4CB3" w:rsidRPr="00601C91" w:rsidRDefault="008E7ADC">
            <w:pPr>
              <w:spacing w:before="100" w:beforeAutospacing="1" w:after="100" w:afterAutospacing="1" w:line="330" w:lineRule="atLeast"/>
              <w:ind w:firstLine="104"/>
              <w:jc w:val="center"/>
              <w:rPr>
                <w:rFonts w:ascii="宋体" w:hAnsi="宋体" w:cs="宋体"/>
                <w:sz w:val="24"/>
                <w:szCs w:val="24"/>
              </w:rPr>
            </w:pPr>
            <w:r w:rsidRPr="00601C91">
              <w:rPr>
                <w:rFonts w:ascii="宋体" w:hAnsi="宋体" w:cs="宋体" w:hint="eastAsia"/>
                <w:sz w:val="24"/>
                <w:szCs w:val="24"/>
              </w:rPr>
              <w:t>结构经济安全，抗震措施考虑周全</w:t>
            </w:r>
          </w:p>
        </w:tc>
        <w:tc>
          <w:tcPr>
            <w:tcW w:w="343" w:type="pct"/>
            <w:tcBorders>
              <w:top w:val="nil"/>
              <w:left w:val="nil"/>
              <w:bottom w:val="single" w:sz="8" w:space="0" w:color="auto"/>
              <w:right w:val="single" w:sz="8" w:space="0" w:color="auto"/>
            </w:tcBorders>
          </w:tcPr>
          <w:p w14:paraId="58F7DEF5" w14:textId="77777777" w:rsidR="007B4CB3" w:rsidRPr="00601C91" w:rsidRDefault="008E7ADC">
            <w:pPr>
              <w:spacing w:before="100" w:beforeAutospacing="1" w:after="100" w:afterAutospacing="1" w:line="330" w:lineRule="atLeast"/>
              <w:jc w:val="center"/>
              <w:rPr>
                <w:rFonts w:ascii="宋体" w:hAnsi="宋体" w:cs="宋体"/>
                <w:sz w:val="24"/>
                <w:szCs w:val="24"/>
              </w:rPr>
            </w:pPr>
            <w:r w:rsidRPr="00601C91">
              <w:rPr>
                <w:rFonts w:ascii="宋体" w:hAnsi="宋体" w:cs="宋体" w:hint="eastAsia"/>
                <w:sz w:val="24"/>
                <w:szCs w:val="24"/>
              </w:rPr>
              <w:t>1</w:t>
            </w:r>
          </w:p>
        </w:tc>
        <w:tc>
          <w:tcPr>
            <w:tcW w:w="336" w:type="pct"/>
            <w:tcBorders>
              <w:top w:val="nil"/>
              <w:left w:val="nil"/>
              <w:bottom w:val="single" w:sz="8" w:space="0" w:color="auto"/>
              <w:right w:val="single" w:sz="8" w:space="0" w:color="auto"/>
            </w:tcBorders>
          </w:tcPr>
          <w:p w14:paraId="38314B86" w14:textId="77777777" w:rsidR="007B4CB3" w:rsidRPr="00601C91" w:rsidRDefault="008E7ADC">
            <w:pPr>
              <w:spacing w:before="100" w:beforeAutospacing="1" w:after="100" w:afterAutospacing="1" w:line="330" w:lineRule="atLeast"/>
              <w:jc w:val="center"/>
              <w:rPr>
                <w:rFonts w:ascii="宋体" w:hAnsi="宋体" w:cs="宋体"/>
                <w:sz w:val="24"/>
                <w:szCs w:val="24"/>
              </w:rPr>
            </w:pPr>
            <w:r w:rsidRPr="00601C91">
              <w:rPr>
                <w:rFonts w:ascii="宋体" w:hAnsi="宋体" w:cs="宋体" w:hint="eastAsia"/>
                <w:sz w:val="24"/>
                <w:szCs w:val="24"/>
              </w:rPr>
              <w:t>1.5</w:t>
            </w:r>
          </w:p>
        </w:tc>
        <w:tc>
          <w:tcPr>
            <w:tcW w:w="282" w:type="pct"/>
            <w:tcBorders>
              <w:top w:val="nil"/>
              <w:left w:val="nil"/>
              <w:bottom w:val="single" w:sz="8" w:space="0" w:color="auto"/>
              <w:right w:val="single" w:sz="8" w:space="0" w:color="auto"/>
            </w:tcBorders>
          </w:tcPr>
          <w:p w14:paraId="562B2A72" w14:textId="77777777" w:rsidR="007B4CB3" w:rsidRPr="00601C91" w:rsidRDefault="008E7ADC">
            <w:pPr>
              <w:spacing w:before="100" w:beforeAutospacing="1" w:after="100" w:afterAutospacing="1" w:line="330" w:lineRule="atLeast"/>
              <w:jc w:val="center"/>
              <w:rPr>
                <w:rFonts w:ascii="宋体" w:hAnsi="宋体" w:cs="宋体"/>
                <w:sz w:val="24"/>
                <w:szCs w:val="24"/>
              </w:rPr>
            </w:pPr>
            <w:r w:rsidRPr="00601C91">
              <w:rPr>
                <w:rFonts w:ascii="宋体" w:hAnsi="宋体" w:cs="宋体" w:hint="eastAsia"/>
                <w:sz w:val="24"/>
                <w:szCs w:val="24"/>
              </w:rPr>
              <w:t>2</w:t>
            </w:r>
          </w:p>
        </w:tc>
      </w:tr>
      <w:tr w:rsidR="00601C91" w:rsidRPr="00601C91" w14:paraId="454C49A5" w14:textId="77777777">
        <w:trPr>
          <w:trHeight w:val="340"/>
        </w:trPr>
        <w:tc>
          <w:tcPr>
            <w:tcW w:w="356" w:type="pct"/>
            <w:vMerge/>
            <w:tcBorders>
              <w:top w:val="nil"/>
              <w:left w:val="single" w:sz="8" w:space="0" w:color="auto"/>
              <w:bottom w:val="single" w:sz="8" w:space="0" w:color="auto"/>
              <w:right w:val="single" w:sz="8" w:space="0" w:color="auto"/>
            </w:tcBorders>
            <w:vAlign w:val="center"/>
          </w:tcPr>
          <w:p w14:paraId="444A85C8" w14:textId="77777777" w:rsidR="007B4CB3" w:rsidRPr="00601C91" w:rsidRDefault="007B4CB3">
            <w:pPr>
              <w:rPr>
                <w:rFonts w:ascii="宋体" w:hAnsi="宋体" w:cs="宋体"/>
                <w:sz w:val="24"/>
                <w:szCs w:val="24"/>
              </w:rPr>
            </w:pPr>
          </w:p>
        </w:tc>
        <w:tc>
          <w:tcPr>
            <w:tcW w:w="709" w:type="pct"/>
            <w:vMerge/>
            <w:tcBorders>
              <w:top w:val="nil"/>
              <w:left w:val="nil"/>
              <w:bottom w:val="single" w:sz="8" w:space="0" w:color="auto"/>
              <w:right w:val="single" w:sz="8" w:space="0" w:color="auto"/>
            </w:tcBorders>
            <w:vAlign w:val="center"/>
          </w:tcPr>
          <w:p w14:paraId="79FB2EE2" w14:textId="77777777" w:rsidR="007B4CB3" w:rsidRPr="00601C91" w:rsidRDefault="007B4CB3">
            <w:pPr>
              <w:rPr>
                <w:rFonts w:ascii="宋体" w:hAnsi="宋体" w:cs="宋体"/>
                <w:sz w:val="24"/>
                <w:szCs w:val="24"/>
              </w:rPr>
            </w:pPr>
          </w:p>
        </w:tc>
        <w:tc>
          <w:tcPr>
            <w:tcW w:w="536" w:type="pct"/>
            <w:vMerge/>
            <w:tcBorders>
              <w:top w:val="nil"/>
              <w:left w:val="nil"/>
              <w:bottom w:val="single" w:sz="8" w:space="0" w:color="auto"/>
              <w:right w:val="single" w:sz="8" w:space="0" w:color="auto"/>
            </w:tcBorders>
            <w:vAlign w:val="center"/>
          </w:tcPr>
          <w:p w14:paraId="34427D27" w14:textId="77777777" w:rsidR="007B4CB3" w:rsidRPr="00601C91" w:rsidRDefault="007B4CB3">
            <w:pPr>
              <w:rPr>
                <w:rFonts w:ascii="宋体" w:hAnsi="宋体" w:cs="宋体"/>
                <w:sz w:val="24"/>
                <w:szCs w:val="24"/>
              </w:rPr>
            </w:pPr>
          </w:p>
        </w:tc>
        <w:tc>
          <w:tcPr>
            <w:tcW w:w="2434" w:type="pct"/>
            <w:tcBorders>
              <w:top w:val="nil"/>
              <w:left w:val="nil"/>
              <w:bottom w:val="single" w:sz="8" w:space="0" w:color="auto"/>
              <w:right w:val="single" w:sz="8" w:space="0" w:color="auto"/>
            </w:tcBorders>
          </w:tcPr>
          <w:p w14:paraId="75C80E1E" w14:textId="77777777" w:rsidR="007B4CB3" w:rsidRPr="00601C91" w:rsidRDefault="008E7ADC">
            <w:pPr>
              <w:spacing w:before="100" w:beforeAutospacing="1" w:after="100" w:afterAutospacing="1" w:line="330" w:lineRule="atLeast"/>
              <w:ind w:firstLine="104"/>
              <w:jc w:val="center"/>
              <w:rPr>
                <w:rFonts w:ascii="宋体" w:hAnsi="宋体" w:cs="宋体"/>
                <w:sz w:val="24"/>
                <w:szCs w:val="24"/>
              </w:rPr>
            </w:pPr>
            <w:r w:rsidRPr="00601C91">
              <w:rPr>
                <w:rFonts w:ascii="宋体" w:hAnsi="宋体" w:cs="宋体" w:hint="eastAsia"/>
                <w:sz w:val="24"/>
                <w:szCs w:val="24"/>
              </w:rPr>
              <w:t>基础形式合理经济</w:t>
            </w:r>
          </w:p>
        </w:tc>
        <w:tc>
          <w:tcPr>
            <w:tcW w:w="343" w:type="pct"/>
            <w:tcBorders>
              <w:top w:val="nil"/>
              <w:left w:val="nil"/>
              <w:bottom w:val="single" w:sz="8" w:space="0" w:color="auto"/>
              <w:right w:val="single" w:sz="8" w:space="0" w:color="auto"/>
            </w:tcBorders>
          </w:tcPr>
          <w:p w14:paraId="16D283A5" w14:textId="77777777" w:rsidR="007B4CB3" w:rsidRPr="00601C91" w:rsidRDefault="008E7ADC">
            <w:pPr>
              <w:spacing w:before="100" w:beforeAutospacing="1" w:after="100" w:afterAutospacing="1" w:line="330" w:lineRule="atLeast"/>
              <w:jc w:val="center"/>
              <w:rPr>
                <w:rFonts w:ascii="宋体" w:hAnsi="宋体" w:cs="宋体"/>
                <w:sz w:val="24"/>
                <w:szCs w:val="24"/>
              </w:rPr>
            </w:pPr>
            <w:r w:rsidRPr="00601C91">
              <w:rPr>
                <w:rFonts w:ascii="宋体" w:hAnsi="宋体" w:cs="宋体" w:hint="eastAsia"/>
                <w:sz w:val="24"/>
                <w:szCs w:val="24"/>
              </w:rPr>
              <w:t>1</w:t>
            </w:r>
          </w:p>
        </w:tc>
        <w:tc>
          <w:tcPr>
            <w:tcW w:w="336" w:type="pct"/>
            <w:tcBorders>
              <w:top w:val="nil"/>
              <w:left w:val="nil"/>
              <w:bottom w:val="single" w:sz="8" w:space="0" w:color="auto"/>
              <w:right w:val="single" w:sz="8" w:space="0" w:color="auto"/>
            </w:tcBorders>
          </w:tcPr>
          <w:p w14:paraId="25111667" w14:textId="77777777" w:rsidR="007B4CB3" w:rsidRPr="00601C91" w:rsidRDefault="008E7ADC">
            <w:pPr>
              <w:spacing w:before="100" w:beforeAutospacing="1" w:after="100" w:afterAutospacing="1" w:line="330" w:lineRule="atLeast"/>
              <w:jc w:val="center"/>
              <w:rPr>
                <w:rFonts w:ascii="宋体" w:hAnsi="宋体" w:cs="宋体"/>
                <w:sz w:val="24"/>
                <w:szCs w:val="24"/>
              </w:rPr>
            </w:pPr>
            <w:r w:rsidRPr="00601C91">
              <w:rPr>
                <w:rFonts w:ascii="宋体" w:hAnsi="宋体" w:cs="宋体" w:hint="eastAsia"/>
                <w:sz w:val="24"/>
                <w:szCs w:val="24"/>
              </w:rPr>
              <w:t>1.5</w:t>
            </w:r>
          </w:p>
        </w:tc>
        <w:tc>
          <w:tcPr>
            <w:tcW w:w="282" w:type="pct"/>
            <w:tcBorders>
              <w:top w:val="nil"/>
              <w:left w:val="nil"/>
              <w:bottom w:val="single" w:sz="8" w:space="0" w:color="auto"/>
              <w:right w:val="single" w:sz="8" w:space="0" w:color="auto"/>
            </w:tcBorders>
          </w:tcPr>
          <w:p w14:paraId="1B952F82" w14:textId="77777777" w:rsidR="007B4CB3" w:rsidRPr="00601C91" w:rsidRDefault="008E7ADC">
            <w:pPr>
              <w:spacing w:before="100" w:beforeAutospacing="1" w:after="100" w:afterAutospacing="1" w:line="330" w:lineRule="atLeast"/>
              <w:jc w:val="center"/>
              <w:rPr>
                <w:rFonts w:ascii="宋体" w:hAnsi="宋体" w:cs="宋体"/>
                <w:sz w:val="24"/>
                <w:szCs w:val="24"/>
              </w:rPr>
            </w:pPr>
            <w:r w:rsidRPr="00601C91">
              <w:rPr>
                <w:rFonts w:ascii="宋体" w:hAnsi="宋体" w:cs="宋体" w:hint="eastAsia"/>
                <w:sz w:val="24"/>
                <w:szCs w:val="24"/>
              </w:rPr>
              <w:t>2</w:t>
            </w:r>
          </w:p>
        </w:tc>
      </w:tr>
      <w:tr w:rsidR="00601C91" w:rsidRPr="00601C91" w14:paraId="147B1D5A" w14:textId="77777777">
        <w:trPr>
          <w:trHeight w:val="340"/>
        </w:trPr>
        <w:tc>
          <w:tcPr>
            <w:tcW w:w="356" w:type="pct"/>
            <w:vMerge w:val="restart"/>
            <w:tcBorders>
              <w:top w:val="nil"/>
              <w:left w:val="single" w:sz="8" w:space="0" w:color="auto"/>
              <w:bottom w:val="single" w:sz="8" w:space="0" w:color="auto"/>
              <w:right w:val="single" w:sz="8" w:space="0" w:color="auto"/>
            </w:tcBorders>
          </w:tcPr>
          <w:p w14:paraId="1AB21A5B" w14:textId="77777777" w:rsidR="007B4CB3" w:rsidRPr="00601C91" w:rsidRDefault="008E7ADC">
            <w:pPr>
              <w:spacing w:before="100" w:beforeAutospacing="1" w:after="100" w:afterAutospacing="1" w:line="330" w:lineRule="atLeast"/>
              <w:jc w:val="center"/>
              <w:rPr>
                <w:rFonts w:ascii="宋体" w:hAnsi="宋体" w:cs="宋体"/>
                <w:sz w:val="24"/>
                <w:szCs w:val="24"/>
              </w:rPr>
            </w:pPr>
            <w:r w:rsidRPr="00601C91">
              <w:rPr>
                <w:rFonts w:ascii="宋体" w:hAnsi="宋体" w:cs="宋体" w:hint="eastAsia"/>
                <w:sz w:val="24"/>
                <w:szCs w:val="24"/>
              </w:rPr>
              <w:t>6</w:t>
            </w:r>
          </w:p>
        </w:tc>
        <w:tc>
          <w:tcPr>
            <w:tcW w:w="709" w:type="pct"/>
            <w:vMerge w:val="restart"/>
            <w:tcBorders>
              <w:top w:val="nil"/>
              <w:left w:val="nil"/>
              <w:bottom w:val="single" w:sz="8" w:space="0" w:color="auto"/>
              <w:right w:val="single" w:sz="8" w:space="0" w:color="auto"/>
            </w:tcBorders>
          </w:tcPr>
          <w:p w14:paraId="3DA9DF9D" w14:textId="77777777" w:rsidR="007B4CB3" w:rsidRPr="00601C91" w:rsidRDefault="008E7ADC">
            <w:pPr>
              <w:spacing w:before="100" w:beforeAutospacing="1" w:after="100" w:afterAutospacing="1" w:line="330" w:lineRule="atLeast"/>
              <w:jc w:val="center"/>
              <w:rPr>
                <w:rFonts w:ascii="宋体" w:hAnsi="宋体" w:cs="宋体"/>
                <w:sz w:val="24"/>
                <w:szCs w:val="24"/>
              </w:rPr>
            </w:pPr>
            <w:r w:rsidRPr="00601C91">
              <w:rPr>
                <w:rFonts w:ascii="宋体" w:hAnsi="宋体" w:cs="宋体" w:hint="eastAsia"/>
                <w:sz w:val="24"/>
                <w:szCs w:val="24"/>
              </w:rPr>
              <w:t>其他</w:t>
            </w:r>
          </w:p>
        </w:tc>
        <w:tc>
          <w:tcPr>
            <w:tcW w:w="536" w:type="pct"/>
            <w:vMerge w:val="restart"/>
            <w:tcBorders>
              <w:top w:val="nil"/>
              <w:left w:val="nil"/>
              <w:bottom w:val="single" w:sz="8" w:space="0" w:color="auto"/>
              <w:right w:val="single" w:sz="8" w:space="0" w:color="auto"/>
            </w:tcBorders>
          </w:tcPr>
          <w:p w14:paraId="38F4599C" w14:textId="77777777" w:rsidR="007B4CB3" w:rsidRPr="00601C91" w:rsidRDefault="008E7ADC">
            <w:pPr>
              <w:spacing w:before="100" w:beforeAutospacing="1" w:after="100" w:afterAutospacing="1" w:line="330" w:lineRule="atLeast"/>
              <w:jc w:val="center"/>
              <w:rPr>
                <w:rFonts w:ascii="宋体" w:hAnsi="宋体" w:cs="宋体"/>
                <w:sz w:val="24"/>
                <w:szCs w:val="24"/>
              </w:rPr>
            </w:pPr>
            <w:r w:rsidRPr="00601C91">
              <w:rPr>
                <w:rFonts w:ascii="宋体" w:hAnsi="宋体" w:cs="宋体" w:hint="eastAsia"/>
                <w:sz w:val="24"/>
                <w:szCs w:val="24"/>
              </w:rPr>
              <w:t>4-10</w:t>
            </w:r>
          </w:p>
        </w:tc>
        <w:tc>
          <w:tcPr>
            <w:tcW w:w="2434" w:type="pct"/>
            <w:tcBorders>
              <w:top w:val="nil"/>
              <w:left w:val="nil"/>
              <w:bottom w:val="single" w:sz="8" w:space="0" w:color="auto"/>
              <w:right w:val="single" w:sz="8" w:space="0" w:color="auto"/>
            </w:tcBorders>
          </w:tcPr>
          <w:p w14:paraId="111E8BC5" w14:textId="77777777" w:rsidR="007B4CB3" w:rsidRPr="00601C91" w:rsidRDefault="008E7ADC">
            <w:pPr>
              <w:spacing w:before="100" w:beforeAutospacing="1" w:after="100" w:afterAutospacing="1" w:line="330" w:lineRule="atLeast"/>
              <w:jc w:val="center"/>
              <w:rPr>
                <w:rFonts w:ascii="宋体" w:hAnsi="宋体" w:cs="宋体"/>
                <w:sz w:val="24"/>
                <w:szCs w:val="24"/>
              </w:rPr>
            </w:pPr>
            <w:r w:rsidRPr="00601C91">
              <w:rPr>
                <w:rFonts w:ascii="宋体" w:hAnsi="宋体" w:cs="宋体" w:hint="eastAsia"/>
                <w:sz w:val="24"/>
                <w:szCs w:val="24"/>
              </w:rPr>
              <w:t>各专业说明详细，设计原则符合国家规范和标准；设计深度要求符合</w:t>
            </w:r>
          </w:p>
        </w:tc>
        <w:tc>
          <w:tcPr>
            <w:tcW w:w="343" w:type="pct"/>
            <w:tcBorders>
              <w:top w:val="nil"/>
              <w:left w:val="nil"/>
              <w:bottom w:val="single" w:sz="8" w:space="0" w:color="auto"/>
              <w:right w:val="single" w:sz="8" w:space="0" w:color="auto"/>
            </w:tcBorders>
          </w:tcPr>
          <w:p w14:paraId="5BE4ACBA" w14:textId="77777777" w:rsidR="007B4CB3" w:rsidRPr="00601C91" w:rsidRDefault="008E7ADC">
            <w:pPr>
              <w:spacing w:before="100" w:beforeAutospacing="1" w:after="100" w:afterAutospacing="1" w:line="330" w:lineRule="atLeast"/>
              <w:jc w:val="center"/>
              <w:rPr>
                <w:rFonts w:ascii="宋体" w:hAnsi="宋体" w:cs="宋体"/>
                <w:sz w:val="24"/>
                <w:szCs w:val="24"/>
              </w:rPr>
            </w:pPr>
            <w:r w:rsidRPr="00601C91">
              <w:rPr>
                <w:rFonts w:ascii="宋体" w:hAnsi="宋体" w:cs="宋体" w:hint="eastAsia"/>
                <w:sz w:val="24"/>
                <w:szCs w:val="24"/>
              </w:rPr>
              <w:t>2</w:t>
            </w:r>
          </w:p>
        </w:tc>
        <w:tc>
          <w:tcPr>
            <w:tcW w:w="336" w:type="pct"/>
            <w:tcBorders>
              <w:top w:val="nil"/>
              <w:left w:val="nil"/>
              <w:bottom w:val="single" w:sz="8" w:space="0" w:color="auto"/>
              <w:right w:val="single" w:sz="8" w:space="0" w:color="auto"/>
            </w:tcBorders>
          </w:tcPr>
          <w:p w14:paraId="6EC34332" w14:textId="77777777" w:rsidR="007B4CB3" w:rsidRPr="00601C91" w:rsidRDefault="008E7ADC">
            <w:pPr>
              <w:spacing w:before="100" w:beforeAutospacing="1" w:after="100" w:afterAutospacing="1" w:line="330" w:lineRule="atLeast"/>
              <w:jc w:val="center"/>
              <w:rPr>
                <w:rFonts w:ascii="宋体" w:hAnsi="宋体" w:cs="宋体"/>
                <w:sz w:val="24"/>
                <w:szCs w:val="24"/>
              </w:rPr>
            </w:pPr>
            <w:r w:rsidRPr="00601C91">
              <w:rPr>
                <w:rFonts w:ascii="宋体" w:hAnsi="宋体" w:cs="宋体" w:hint="eastAsia"/>
                <w:sz w:val="24"/>
                <w:szCs w:val="24"/>
              </w:rPr>
              <w:t>3</w:t>
            </w:r>
          </w:p>
        </w:tc>
        <w:tc>
          <w:tcPr>
            <w:tcW w:w="282" w:type="pct"/>
            <w:tcBorders>
              <w:top w:val="nil"/>
              <w:left w:val="nil"/>
              <w:bottom w:val="single" w:sz="8" w:space="0" w:color="auto"/>
              <w:right w:val="single" w:sz="8" w:space="0" w:color="auto"/>
            </w:tcBorders>
          </w:tcPr>
          <w:p w14:paraId="53F5B705" w14:textId="77777777" w:rsidR="007B4CB3" w:rsidRPr="00601C91" w:rsidRDefault="008E7ADC">
            <w:pPr>
              <w:spacing w:before="100" w:beforeAutospacing="1" w:after="100" w:afterAutospacing="1" w:line="330" w:lineRule="atLeast"/>
              <w:jc w:val="center"/>
              <w:rPr>
                <w:rFonts w:ascii="宋体" w:hAnsi="宋体" w:cs="宋体"/>
                <w:sz w:val="24"/>
                <w:szCs w:val="24"/>
              </w:rPr>
            </w:pPr>
            <w:r w:rsidRPr="00601C91">
              <w:rPr>
                <w:rFonts w:ascii="宋体" w:hAnsi="宋体" w:cs="宋体" w:hint="eastAsia"/>
                <w:sz w:val="24"/>
                <w:szCs w:val="24"/>
              </w:rPr>
              <w:t>5</w:t>
            </w:r>
          </w:p>
        </w:tc>
      </w:tr>
      <w:tr w:rsidR="00601C91" w:rsidRPr="00601C91" w14:paraId="3960A2A1" w14:textId="77777777">
        <w:trPr>
          <w:trHeight w:val="340"/>
        </w:trPr>
        <w:tc>
          <w:tcPr>
            <w:tcW w:w="356" w:type="pct"/>
            <w:vMerge/>
            <w:tcBorders>
              <w:top w:val="nil"/>
              <w:left w:val="single" w:sz="8" w:space="0" w:color="auto"/>
              <w:bottom w:val="single" w:sz="8" w:space="0" w:color="auto"/>
              <w:right w:val="single" w:sz="8" w:space="0" w:color="auto"/>
            </w:tcBorders>
            <w:vAlign w:val="center"/>
          </w:tcPr>
          <w:p w14:paraId="5221B3B3" w14:textId="77777777" w:rsidR="007B4CB3" w:rsidRPr="00601C91" w:rsidRDefault="007B4CB3">
            <w:pPr>
              <w:rPr>
                <w:rFonts w:ascii="宋体" w:hAnsi="宋体" w:cs="宋体"/>
                <w:sz w:val="24"/>
                <w:szCs w:val="24"/>
              </w:rPr>
            </w:pPr>
          </w:p>
        </w:tc>
        <w:tc>
          <w:tcPr>
            <w:tcW w:w="709" w:type="pct"/>
            <w:vMerge/>
            <w:tcBorders>
              <w:top w:val="nil"/>
              <w:left w:val="nil"/>
              <w:bottom w:val="single" w:sz="8" w:space="0" w:color="auto"/>
              <w:right w:val="single" w:sz="8" w:space="0" w:color="auto"/>
            </w:tcBorders>
            <w:vAlign w:val="center"/>
          </w:tcPr>
          <w:p w14:paraId="71F7C818" w14:textId="77777777" w:rsidR="007B4CB3" w:rsidRPr="00601C91" w:rsidRDefault="007B4CB3">
            <w:pPr>
              <w:rPr>
                <w:rFonts w:ascii="宋体" w:hAnsi="宋体" w:cs="宋体"/>
                <w:sz w:val="24"/>
                <w:szCs w:val="24"/>
              </w:rPr>
            </w:pPr>
          </w:p>
        </w:tc>
        <w:tc>
          <w:tcPr>
            <w:tcW w:w="536" w:type="pct"/>
            <w:vMerge/>
            <w:tcBorders>
              <w:top w:val="nil"/>
              <w:left w:val="nil"/>
              <w:bottom w:val="single" w:sz="8" w:space="0" w:color="auto"/>
              <w:right w:val="single" w:sz="8" w:space="0" w:color="auto"/>
            </w:tcBorders>
            <w:vAlign w:val="center"/>
          </w:tcPr>
          <w:p w14:paraId="49C43A67" w14:textId="77777777" w:rsidR="007B4CB3" w:rsidRPr="00601C91" w:rsidRDefault="007B4CB3">
            <w:pPr>
              <w:rPr>
                <w:rFonts w:ascii="宋体" w:hAnsi="宋体" w:cs="宋体"/>
                <w:sz w:val="24"/>
                <w:szCs w:val="24"/>
              </w:rPr>
            </w:pPr>
          </w:p>
        </w:tc>
        <w:tc>
          <w:tcPr>
            <w:tcW w:w="2434" w:type="pct"/>
            <w:tcBorders>
              <w:top w:val="nil"/>
              <w:left w:val="nil"/>
              <w:bottom w:val="single" w:sz="8" w:space="0" w:color="auto"/>
              <w:right w:val="single" w:sz="8" w:space="0" w:color="auto"/>
            </w:tcBorders>
          </w:tcPr>
          <w:p w14:paraId="08015AA9" w14:textId="77777777" w:rsidR="007B4CB3" w:rsidRPr="00601C91" w:rsidRDefault="008E7ADC">
            <w:pPr>
              <w:spacing w:before="100" w:beforeAutospacing="1" w:after="100" w:afterAutospacing="1" w:line="330" w:lineRule="atLeast"/>
              <w:jc w:val="center"/>
              <w:rPr>
                <w:rFonts w:ascii="宋体" w:hAnsi="宋体" w:cs="宋体"/>
                <w:sz w:val="24"/>
                <w:szCs w:val="24"/>
              </w:rPr>
            </w:pPr>
            <w:r w:rsidRPr="00601C91">
              <w:rPr>
                <w:rFonts w:ascii="宋体" w:hAnsi="宋体" w:cs="宋体" w:hint="eastAsia"/>
                <w:sz w:val="24"/>
                <w:szCs w:val="24"/>
              </w:rPr>
              <w:t>环保、节能、装配式建筑、绿色建筑及新技术、新材料的应用</w:t>
            </w:r>
          </w:p>
        </w:tc>
        <w:tc>
          <w:tcPr>
            <w:tcW w:w="343" w:type="pct"/>
            <w:tcBorders>
              <w:top w:val="nil"/>
              <w:left w:val="nil"/>
              <w:bottom w:val="single" w:sz="8" w:space="0" w:color="auto"/>
              <w:right w:val="single" w:sz="8" w:space="0" w:color="auto"/>
            </w:tcBorders>
          </w:tcPr>
          <w:p w14:paraId="36FFC5AF" w14:textId="77777777" w:rsidR="007B4CB3" w:rsidRPr="00601C91" w:rsidRDefault="008E7ADC">
            <w:pPr>
              <w:spacing w:before="100" w:beforeAutospacing="1" w:after="100" w:afterAutospacing="1" w:line="330" w:lineRule="atLeast"/>
              <w:jc w:val="center"/>
              <w:rPr>
                <w:rFonts w:ascii="宋体" w:hAnsi="宋体" w:cs="宋体"/>
                <w:sz w:val="24"/>
                <w:szCs w:val="24"/>
              </w:rPr>
            </w:pPr>
            <w:r w:rsidRPr="00601C91">
              <w:rPr>
                <w:rFonts w:ascii="宋体" w:hAnsi="宋体" w:cs="宋体" w:hint="eastAsia"/>
                <w:sz w:val="24"/>
                <w:szCs w:val="24"/>
              </w:rPr>
              <w:t>2</w:t>
            </w:r>
          </w:p>
        </w:tc>
        <w:tc>
          <w:tcPr>
            <w:tcW w:w="336" w:type="pct"/>
            <w:tcBorders>
              <w:top w:val="nil"/>
              <w:left w:val="nil"/>
              <w:bottom w:val="single" w:sz="8" w:space="0" w:color="auto"/>
              <w:right w:val="single" w:sz="8" w:space="0" w:color="auto"/>
            </w:tcBorders>
          </w:tcPr>
          <w:p w14:paraId="0D4F9E92" w14:textId="77777777" w:rsidR="007B4CB3" w:rsidRPr="00601C91" w:rsidRDefault="008E7ADC">
            <w:pPr>
              <w:spacing w:before="100" w:beforeAutospacing="1" w:after="100" w:afterAutospacing="1" w:line="330" w:lineRule="atLeast"/>
              <w:jc w:val="center"/>
              <w:rPr>
                <w:rFonts w:ascii="宋体" w:hAnsi="宋体" w:cs="宋体"/>
                <w:sz w:val="24"/>
                <w:szCs w:val="24"/>
              </w:rPr>
            </w:pPr>
            <w:r w:rsidRPr="00601C91">
              <w:rPr>
                <w:rFonts w:ascii="宋体" w:hAnsi="宋体" w:cs="宋体" w:hint="eastAsia"/>
                <w:sz w:val="24"/>
                <w:szCs w:val="24"/>
              </w:rPr>
              <w:t>3</w:t>
            </w:r>
          </w:p>
        </w:tc>
        <w:tc>
          <w:tcPr>
            <w:tcW w:w="282" w:type="pct"/>
            <w:tcBorders>
              <w:top w:val="nil"/>
              <w:left w:val="nil"/>
              <w:bottom w:val="single" w:sz="8" w:space="0" w:color="auto"/>
              <w:right w:val="single" w:sz="8" w:space="0" w:color="auto"/>
            </w:tcBorders>
          </w:tcPr>
          <w:p w14:paraId="42831244" w14:textId="77777777" w:rsidR="007B4CB3" w:rsidRPr="00601C91" w:rsidRDefault="008E7ADC">
            <w:pPr>
              <w:spacing w:before="100" w:beforeAutospacing="1" w:after="100" w:afterAutospacing="1" w:line="330" w:lineRule="atLeast"/>
              <w:jc w:val="center"/>
              <w:rPr>
                <w:rFonts w:ascii="宋体" w:hAnsi="宋体" w:cs="宋体"/>
                <w:sz w:val="24"/>
                <w:szCs w:val="24"/>
              </w:rPr>
            </w:pPr>
            <w:r w:rsidRPr="00601C91">
              <w:rPr>
                <w:rFonts w:ascii="宋体" w:hAnsi="宋体" w:cs="宋体" w:hint="eastAsia"/>
                <w:sz w:val="24"/>
                <w:szCs w:val="24"/>
              </w:rPr>
              <w:t>5</w:t>
            </w:r>
          </w:p>
        </w:tc>
      </w:tr>
      <w:tr w:rsidR="00601C91" w:rsidRPr="00601C91" w14:paraId="5EA939D5" w14:textId="77777777">
        <w:trPr>
          <w:trHeight w:val="340"/>
        </w:trPr>
        <w:tc>
          <w:tcPr>
            <w:tcW w:w="356" w:type="pct"/>
            <w:tcBorders>
              <w:top w:val="nil"/>
              <w:left w:val="single" w:sz="8" w:space="0" w:color="auto"/>
              <w:bottom w:val="single" w:sz="8" w:space="0" w:color="auto"/>
              <w:right w:val="single" w:sz="8" w:space="0" w:color="auto"/>
            </w:tcBorders>
          </w:tcPr>
          <w:p w14:paraId="4B4BD1DB" w14:textId="77777777" w:rsidR="007B4CB3" w:rsidRPr="00601C91" w:rsidRDefault="008E7ADC">
            <w:pPr>
              <w:spacing w:before="100" w:beforeAutospacing="1" w:after="100" w:afterAutospacing="1" w:line="330" w:lineRule="atLeast"/>
              <w:jc w:val="center"/>
              <w:rPr>
                <w:rFonts w:ascii="宋体" w:hAnsi="宋体" w:cs="宋体"/>
                <w:sz w:val="24"/>
                <w:szCs w:val="24"/>
              </w:rPr>
            </w:pPr>
            <w:r w:rsidRPr="00601C91">
              <w:rPr>
                <w:rFonts w:ascii="宋体" w:hAnsi="宋体" w:cs="宋体" w:hint="eastAsia"/>
                <w:sz w:val="24"/>
                <w:szCs w:val="24"/>
              </w:rPr>
              <w:t>7</w:t>
            </w:r>
          </w:p>
        </w:tc>
        <w:tc>
          <w:tcPr>
            <w:tcW w:w="709" w:type="pct"/>
            <w:tcBorders>
              <w:top w:val="nil"/>
              <w:left w:val="nil"/>
              <w:bottom w:val="single" w:sz="8" w:space="0" w:color="auto"/>
              <w:right w:val="single" w:sz="8" w:space="0" w:color="auto"/>
            </w:tcBorders>
          </w:tcPr>
          <w:p w14:paraId="36BE9075" w14:textId="77777777" w:rsidR="007B4CB3" w:rsidRPr="00601C91" w:rsidRDefault="008E7ADC">
            <w:pPr>
              <w:spacing w:before="100" w:beforeAutospacing="1" w:after="100" w:afterAutospacing="1" w:line="330" w:lineRule="atLeast"/>
              <w:jc w:val="center"/>
              <w:rPr>
                <w:rFonts w:ascii="宋体" w:hAnsi="宋体" w:cs="宋体"/>
                <w:sz w:val="24"/>
                <w:szCs w:val="24"/>
              </w:rPr>
            </w:pPr>
            <w:r w:rsidRPr="00601C91">
              <w:rPr>
                <w:rFonts w:ascii="宋体" w:hAnsi="宋体" w:cs="宋体" w:hint="eastAsia"/>
                <w:sz w:val="24"/>
                <w:szCs w:val="24"/>
              </w:rPr>
              <w:t>投资估算</w:t>
            </w:r>
          </w:p>
        </w:tc>
        <w:tc>
          <w:tcPr>
            <w:tcW w:w="536" w:type="pct"/>
            <w:tcBorders>
              <w:top w:val="nil"/>
              <w:left w:val="nil"/>
              <w:bottom w:val="single" w:sz="8" w:space="0" w:color="auto"/>
              <w:right w:val="single" w:sz="8" w:space="0" w:color="auto"/>
            </w:tcBorders>
          </w:tcPr>
          <w:p w14:paraId="47B8A06F" w14:textId="77777777" w:rsidR="007B4CB3" w:rsidRPr="00601C91" w:rsidRDefault="008E7ADC">
            <w:pPr>
              <w:spacing w:before="100" w:beforeAutospacing="1" w:after="100" w:afterAutospacing="1" w:line="330" w:lineRule="atLeast"/>
              <w:jc w:val="center"/>
              <w:rPr>
                <w:rFonts w:ascii="宋体" w:hAnsi="宋体" w:cs="宋体"/>
                <w:sz w:val="24"/>
                <w:szCs w:val="24"/>
              </w:rPr>
            </w:pPr>
            <w:r w:rsidRPr="00601C91">
              <w:rPr>
                <w:rFonts w:ascii="宋体" w:hAnsi="宋体" w:cs="宋体" w:hint="eastAsia"/>
                <w:sz w:val="24"/>
                <w:szCs w:val="24"/>
              </w:rPr>
              <w:t>1-2</w:t>
            </w:r>
          </w:p>
        </w:tc>
        <w:tc>
          <w:tcPr>
            <w:tcW w:w="2434" w:type="pct"/>
            <w:tcBorders>
              <w:top w:val="nil"/>
              <w:left w:val="nil"/>
              <w:bottom w:val="single" w:sz="8" w:space="0" w:color="auto"/>
              <w:right w:val="single" w:sz="8" w:space="0" w:color="auto"/>
            </w:tcBorders>
          </w:tcPr>
          <w:p w14:paraId="10EFAA8D" w14:textId="77777777" w:rsidR="007B4CB3" w:rsidRPr="00601C91" w:rsidRDefault="008E7ADC">
            <w:pPr>
              <w:spacing w:before="100" w:beforeAutospacing="1" w:after="100" w:afterAutospacing="1" w:line="330" w:lineRule="atLeast"/>
              <w:jc w:val="center"/>
              <w:rPr>
                <w:rFonts w:ascii="宋体" w:hAnsi="宋体" w:cs="宋体"/>
                <w:sz w:val="24"/>
                <w:szCs w:val="24"/>
              </w:rPr>
            </w:pPr>
            <w:r w:rsidRPr="00601C91">
              <w:rPr>
                <w:rFonts w:ascii="宋体" w:hAnsi="宋体" w:cs="宋体" w:hint="eastAsia"/>
                <w:sz w:val="24"/>
                <w:szCs w:val="24"/>
              </w:rPr>
              <w:t>估算编制是否全面，技术经济指标合理</w:t>
            </w:r>
          </w:p>
        </w:tc>
        <w:tc>
          <w:tcPr>
            <w:tcW w:w="343" w:type="pct"/>
            <w:tcBorders>
              <w:top w:val="nil"/>
              <w:left w:val="nil"/>
              <w:bottom w:val="single" w:sz="8" w:space="0" w:color="auto"/>
              <w:right w:val="single" w:sz="8" w:space="0" w:color="auto"/>
            </w:tcBorders>
          </w:tcPr>
          <w:p w14:paraId="556EB019" w14:textId="77777777" w:rsidR="007B4CB3" w:rsidRPr="00601C91" w:rsidRDefault="008E7ADC">
            <w:pPr>
              <w:spacing w:before="100" w:beforeAutospacing="1" w:after="100" w:afterAutospacing="1" w:line="330" w:lineRule="atLeast"/>
              <w:jc w:val="center"/>
              <w:rPr>
                <w:rFonts w:ascii="宋体" w:hAnsi="宋体" w:cs="宋体"/>
                <w:sz w:val="24"/>
                <w:szCs w:val="24"/>
              </w:rPr>
            </w:pPr>
            <w:r w:rsidRPr="00601C91">
              <w:rPr>
                <w:rFonts w:ascii="宋体" w:hAnsi="宋体" w:cs="宋体" w:hint="eastAsia"/>
                <w:sz w:val="24"/>
                <w:szCs w:val="24"/>
              </w:rPr>
              <w:t>1</w:t>
            </w:r>
          </w:p>
        </w:tc>
        <w:tc>
          <w:tcPr>
            <w:tcW w:w="336" w:type="pct"/>
            <w:tcBorders>
              <w:top w:val="nil"/>
              <w:left w:val="nil"/>
              <w:bottom w:val="single" w:sz="8" w:space="0" w:color="auto"/>
              <w:right w:val="single" w:sz="8" w:space="0" w:color="auto"/>
            </w:tcBorders>
          </w:tcPr>
          <w:p w14:paraId="126696DC" w14:textId="77777777" w:rsidR="007B4CB3" w:rsidRPr="00601C91" w:rsidRDefault="008E7ADC">
            <w:pPr>
              <w:spacing w:before="100" w:beforeAutospacing="1" w:after="100" w:afterAutospacing="1" w:line="330" w:lineRule="atLeast"/>
              <w:jc w:val="center"/>
              <w:rPr>
                <w:rFonts w:ascii="宋体" w:hAnsi="宋体" w:cs="宋体"/>
                <w:sz w:val="24"/>
                <w:szCs w:val="24"/>
              </w:rPr>
            </w:pPr>
            <w:r w:rsidRPr="00601C91">
              <w:rPr>
                <w:rFonts w:ascii="宋体" w:hAnsi="宋体" w:cs="宋体" w:hint="eastAsia"/>
                <w:sz w:val="24"/>
                <w:szCs w:val="24"/>
              </w:rPr>
              <w:t>1.5</w:t>
            </w:r>
          </w:p>
        </w:tc>
        <w:tc>
          <w:tcPr>
            <w:tcW w:w="282" w:type="pct"/>
            <w:tcBorders>
              <w:top w:val="nil"/>
              <w:left w:val="nil"/>
              <w:bottom w:val="single" w:sz="8" w:space="0" w:color="auto"/>
              <w:right w:val="single" w:sz="8" w:space="0" w:color="auto"/>
            </w:tcBorders>
          </w:tcPr>
          <w:p w14:paraId="04B63F5B" w14:textId="77777777" w:rsidR="007B4CB3" w:rsidRPr="00601C91" w:rsidRDefault="008E7ADC">
            <w:pPr>
              <w:spacing w:before="100" w:beforeAutospacing="1" w:after="100" w:afterAutospacing="1" w:line="330" w:lineRule="atLeast"/>
              <w:jc w:val="center"/>
              <w:rPr>
                <w:rFonts w:ascii="宋体" w:hAnsi="宋体" w:cs="宋体"/>
                <w:sz w:val="24"/>
                <w:szCs w:val="24"/>
              </w:rPr>
            </w:pPr>
            <w:r w:rsidRPr="00601C91">
              <w:rPr>
                <w:rFonts w:ascii="宋体" w:hAnsi="宋体" w:cs="宋体" w:hint="eastAsia"/>
                <w:sz w:val="24"/>
                <w:szCs w:val="24"/>
              </w:rPr>
              <w:t>2</w:t>
            </w:r>
          </w:p>
        </w:tc>
      </w:tr>
    </w:tbl>
    <w:p w14:paraId="1D1C8DED" w14:textId="0876F5E0" w:rsidR="007B4CB3" w:rsidRPr="00601C91" w:rsidRDefault="00A72145">
      <w:pPr>
        <w:rPr>
          <w:rFonts w:ascii="宋体" w:hAnsi="宋体" w:cs="宋体"/>
          <w:b/>
          <w:bCs/>
          <w:sz w:val="27"/>
          <w:szCs w:val="27"/>
        </w:rPr>
      </w:pPr>
      <w:r>
        <w:rPr>
          <w:rFonts w:ascii="宋体" w:hAnsi="宋体" w:cs="宋体" w:hint="eastAsia"/>
          <w:b/>
          <w:bCs/>
          <w:sz w:val="27"/>
          <w:szCs w:val="27"/>
        </w:rPr>
        <w:t>评审依据：</w:t>
      </w:r>
      <w:r>
        <w:rPr>
          <w:rFonts w:ascii="宋体" w:hAnsi="宋体" w:cs="宋体" w:hint="eastAsia"/>
          <w:b/>
          <w:bCs/>
          <w:sz w:val="27"/>
          <w:szCs w:val="27"/>
        </w:rPr>
        <w:t>设计</w:t>
      </w:r>
      <w:r>
        <w:rPr>
          <w:rFonts w:ascii="宋体" w:hAnsi="宋体" w:cs="宋体" w:hint="eastAsia"/>
          <w:b/>
          <w:bCs/>
          <w:sz w:val="27"/>
          <w:szCs w:val="27"/>
        </w:rPr>
        <w:t>方案。</w:t>
      </w:r>
      <w:r w:rsidR="008E7ADC" w:rsidRPr="00601C91">
        <w:rPr>
          <w:rFonts w:ascii="宋体" w:hAnsi="宋体" w:cs="宋体" w:hint="eastAsia"/>
          <w:b/>
          <w:bCs/>
          <w:sz w:val="27"/>
          <w:szCs w:val="27"/>
        </w:rPr>
        <w:br w:type="page"/>
      </w:r>
    </w:p>
    <w:p w14:paraId="6B7D8600" w14:textId="2D7BCF69" w:rsidR="007B4CB3" w:rsidRPr="00601C91" w:rsidRDefault="008E7ADC">
      <w:pPr>
        <w:rPr>
          <w:rFonts w:ascii="宋体" w:hAnsi="宋体" w:cs="宋体"/>
          <w:sz w:val="24"/>
          <w:szCs w:val="24"/>
        </w:rPr>
      </w:pPr>
      <w:r w:rsidRPr="00601C91">
        <w:rPr>
          <w:rFonts w:ascii="宋体" w:hAnsi="宋体" w:cs="宋体" w:hint="eastAsia"/>
          <w:b/>
          <w:bCs/>
          <w:sz w:val="27"/>
          <w:szCs w:val="27"/>
        </w:rPr>
        <w:lastRenderedPageBreak/>
        <w:t>《商务</w:t>
      </w:r>
      <w:r w:rsidRPr="00601C91">
        <w:rPr>
          <w:rFonts w:ascii="宋体" w:hAnsi="宋体" w:cs="宋体"/>
          <w:b/>
          <w:bCs/>
          <w:sz w:val="27"/>
          <w:szCs w:val="27"/>
        </w:rPr>
        <w:t>评分标准</w:t>
      </w:r>
      <w:r w:rsidRPr="00601C91">
        <w:rPr>
          <w:rFonts w:ascii="宋体" w:hAnsi="宋体" w:cs="宋体" w:hint="eastAsia"/>
          <w:b/>
          <w:bCs/>
          <w:sz w:val="27"/>
          <w:szCs w:val="27"/>
        </w:rPr>
        <w:t>》（20分）</w:t>
      </w:r>
    </w:p>
    <w:tbl>
      <w:tblPr>
        <w:tblW w:w="9278"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577"/>
        <w:gridCol w:w="1271"/>
        <w:gridCol w:w="984"/>
        <w:gridCol w:w="1082"/>
        <w:gridCol w:w="5364"/>
      </w:tblGrid>
      <w:tr w:rsidR="00601C91" w:rsidRPr="00601C91" w14:paraId="381822C7" w14:textId="77777777">
        <w:trPr>
          <w:trHeight w:val="847"/>
          <w:tblHeader/>
        </w:trPr>
        <w:tc>
          <w:tcPr>
            <w:tcW w:w="5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98AA416" w14:textId="77777777" w:rsidR="007B4CB3" w:rsidRPr="00601C91" w:rsidRDefault="008E7ADC">
            <w:pPr>
              <w:jc w:val="center"/>
              <w:rPr>
                <w:rFonts w:ascii="宋体" w:hAnsi="宋体" w:cs="宋体"/>
                <w:b/>
                <w:bCs/>
                <w:sz w:val="24"/>
                <w:szCs w:val="24"/>
              </w:rPr>
            </w:pPr>
            <w:r w:rsidRPr="00601C91">
              <w:rPr>
                <w:rFonts w:ascii="宋体" w:hAnsi="宋体" w:cs="宋体"/>
                <w:b/>
                <w:bCs/>
                <w:sz w:val="24"/>
                <w:szCs w:val="24"/>
              </w:rPr>
              <w:t>序号</w:t>
            </w:r>
          </w:p>
        </w:tc>
        <w:tc>
          <w:tcPr>
            <w:tcW w:w="12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6C5C405" w14:textId="77777777" w:rsidR="007B4CB3" w:rsidRPr="00601C91" w:rsidRDefault="008E7ADC">
            <w:pPr>
              <w:jc w:val="center"/>
              <w:rPr>
                <w:rFonts w:ascii="宋体" w:hAnsi="宋体" w:cs="宋体"/>
                <w:b/>
                <w:bCs/>
                <w:sz w:val="24"/>
                <w:szCs w:val="24"/>
              </w:rPr>
            </w:pPr>
            <w:r w:rsidRPr="00601C91">
              <w:rPr>
                <w:rFonts w:ascii="宋体" w:hAnsi="宋体" w:cs="宋体"/>
                <w:b/>
                <w:bCs/>
                <w:sz w:val="24"/>
                <w:szCs w:val="24"/>
              </w:rPr>
              <w:t>评审因素</w:t>
            </w:r>
          </w:p>
        </w:tc>
        <w:tc>
          <w:tcPr>
            <w:tcW w:w="98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BFDE076" w14:textId="77777777" w:rsidR="007B4CB3" w:rsidRPr="00601C91" w:rsidRDefault="008E7ADC">
            <w:pPr>
              <w:jc w:val="center"/>
              <w:rPr>
                <w:rFonts w:ascii="宋体" w:hAnsi="宋体" w:cs="宋体"/>
                <w:b/>
                <w:bCs/>
                <w:sz w:val="24"/>
                <w:szCs w:val="24"/>
              </w:rPr>
            </w:pPr>
            <w:r w:rsidRPr="00601C91">
              <w:rPr>
                <w:rFonts w:ascii="宋体" w:hAnsi="宋体" w:cs="宋体"/>
                <w:b/>
                <w:bCs/>
                <w:sz w:val="24"/>
                <w:szCs w:val="24"/>
              </w:rPr>
              <w:t>评审因素评分值</w:t>
            </w:r>
          </w:p>
        </w:tc>
        <w:tc>
          <w:tcPr>
            <w:tcW w:w="108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598F73E" w14:textId="77777777" w:rsidR="007B4CB3" w:rsidRPr="00601C91" w:rsidRDefault="008E7ADC">
            <w:pPr>
              <w:jc w:val="center"/>
              <w:rPr>
                <w:rFonts w:ascii="宋体" w:hAnsi="宋体" w:cs="宋体"/>
                <w:b/>
                <w:bCs/>
                <w:sz w:val="24"/>
                <w:szCs w:val="24"/>
              </w:rPr>
            </w:pPr>
            <w:r w:rsidRPr="00601C91">
              <w:rPr>
                <w:rFonts w:ascii="宋体" w:hAnsi="宋体" w:cs="宋体"/>
                <w:b/>
                <w:bCs/>
                <w:sz w:val="24"/>
                <w:szCs w:val="24"/>
              </w:rPr>
              <w:t>各评审因素细分项</w:t>
            </w:r>
          </w:p>
        </w:tc>
        <w:tc>
          <w:tcPr>
            <w:tcW w:w="536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851E056" w14:textId="77777777" w:rsidR="007B4CB3" w:rsidRPr="00601C91" w:rsidRDefault="008E7ADC">
            <w:pPr>
              <w:jc w:val="center"/>
              <w:rPr>
                <w:rFonts w:ascii="宋体" w:hAnsi="宋体" w:cs="宋体"/>
                <w:b/>
                <w:bCs/>
                <w:sz w:val="24"/>
                <w:szCs w:val="24"/>
              </w:rPr>
            </w:pPr>
            <w:r w:rsidRPr="00601C91">
              <w:rPr>
                <w:rFonts w:ascii="宋体" w:hAnsi="宋体" w:cs="宋体"/>
                <w:b/>
                <w:bCs/>
                <w:sz w:val="24"/>
                <w:szCs w:val="24"/>
              </w:rPr>
              <w:t>计分标准及分值</w:t>
            </w:r>
          </w:p>
        </w:tc>
      </w:tr>
      <w:tr w:rsidR="00601C91" w:rsidRPr="00601C91" w14:paraId="1FE0FB0A" w14:textId="77777777">
        <w:trPr>
          <w:trHeight w:val="917"/>
        </w:trPr>
        <w:tc>
          <w:tcPr>
            <w:tcW w:w="57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0FAF67A" w14:textId="77777777" w:rsidR="007B4CB3" w:rsidRPr="00601C91" w:rsidRDefault="008E7ADC">
            <w:pPr>
              <w:jc w:val="center"/>
              <w:rPr>
                <w:rFonts w:ascii="宋体" w:hAnsi="宋体" w:cs="宋体"/>
                <w:sz w:val="24"/>
                <w:szCs w:val="24"/>
              </w:rPr>
            </w:pPr>
            <w:r w:rsidRPr="00601C91">
              <w:rPr>
                <w:rFonts w:ascii="宋体" w:hAnsi="宋体" w:cs="宋体"/>
                <w:sz w:val="24"/>
                <w:szCs w:val="24"/>
              </w:rPr>
              <w:t>1</w:t>
            </w:r>
          </w:p>
        </w:tc>
        <w:tc>
          <w:tcPr>
            <w:tcW w:w="1271" w:type="dxa"/>
            <w:tcBorders>
              <w:top w:val="nil"/>
              <w:left w:val="nil"/>
              <w:bottom w:val="single" w:sz="8" w:space="0" w:color="auto"/>
              <w:right w:val="single" w:sz="8" w:space="0" w:color="auto"/>
            </w:tcBorders>
            <w:tcMar>
              <w:top w:w="0" w:type="dxa"/>
              <w:left w:w="108" w:type="dxa"/>
              <w:bottom w:w="0" w:type="dxa"/>
              <w:right w:w="108" w:type="dxa"/>
            </w:tcMar>
            <w:vAlign w:val="center"/>
          </w:tcPr>
          <w:p w14:paraId="06CE530E" w14:textId="77777777" w:rsidR="007B4CB3" w:rsidRPr="00601C91" w:rsidRDefault="008E7ADC">
            <w:pPr>
              <w:jc w:val="center"/>
              <w:rPr>
                <w:rFonts w:ascii="宋体" w:hAnsi="宋体" w:cs="宋体"/>
                <w:sz w:val="24"/>
                <w:szCs w:val="24"/>
              </w:rPr>
            </w:pPr>
            <w:r w:rsidRPr="00601C91">
              <w:rPr>
                <w:rFonts w:ascii="宋体" w:hAnsi="宋体" w:cs="宋体"/>
                <w:sz w:val="24"/>
                <w:szCs w:val="24"/>
              </w:rPr>
              <w:t>投标人资质</w:t>
            </w:r>
          </w:p>
        </w:tc>
        <w:tc>
          <w:tcPr>
            <w:tcW w:w="984" w:type="dxa"/>
            <w:tcBorders>
              <w:top w:val="nil"/>
              <w:left w:val="nil"/>
              <w:bottom w:val="single" w:sz="8" w:space="0" w:color="auto"/>
              <w:right w:val="single" w:sz="8" w:space="0" w:color="auto"/>
            </w:tcBorders>
            <w:tcMar>
              <w:top w:w="0" w:type="dxa"/>
              <w:left w:w="108" w:type="dxa"/>
              <w:bottom w:w="0" w:type="dxa"/>
              <w:right w:w="108" w:type="dxa"/>
            </w:tcMar>
            <w:vAlign w:val="center"/>
          </w:tcPr>
          <w:p w14:paraId="3455046C" w14:textId="77777777" w:rsidR="007B4CB3" w:rsidRPr="00601C91" w:rsidRDefault="008E7ADC">
            <w:pPr>
              <w:jc w:val="center"/>
              <w:rPr>
                <w:rFonts w:ascii="宋体" w:hAnsi="宋体" w:cs="宋体"/>
                <w:sz w:val="24"/>
                <w:szCs w:val="24"/>
              </w:rPr>
            </w:pPr>
            <w:r w:rsidRPr="00601C91">
              <w:rPr>
                <w:rFonts w:ascii="宋体" w:hAnsi="宋体" w:cs="宋体"/>
                <w:sz w:val="24"/>
                <w:szCs w:val="24"/>
              </w:rPr>
              <w:t>3分</w:t>
            </w:r>
          </w:p>
        </w:tc>
        <w:tc>
          <w:tcPr>
            <w:tcW w:w="1082" w:type="dxa"/>
            <w:tcBorders>
              <w:top w:val="nil"/>
              <w:left w:val="nil"/>
              <w:bottom w:val="single" w:sz="8" w:space="0" w:color="auto"/>
              <w:right w:val="single" w:sz="8" w:space="0" w:color="auto"/>
            </w:tcBorders>
            <w:tcMar>
              <w:top w:w="0" w:type="dxa"/>
              <w:left w:w="108" w:type="dxa"/>
              <w:bottom w:w="0" w:type="dxa"/>
              <w:right w:w="108" w:type="dxa"/>
            </w:tcMar>
            <w:vAlign w:val="center"/>
          </w:tcPr>
          <w:p w14:paraId="3C976FE3" w14:textId="77777777" w:rsidR="007B4CB3" w:rsidRPr="00601C91" w:rsidRDefault="008E7ADC">
            <w:pPr>
              <w:rPr>
                <w:rFonts w:ascii="宋体" w:hAnsi="宋体" w:cs="宋体"/>
                <w:sz w:val="24"/>
                <w:szCs w:val="24"/>
              </w:rPr>
            </w:pPr>
            <w:r w:rsidRPr="00601C91">
              <w:rPr>
                <w:rFonts w:ascii="宋体" w:hAnsi="宋体" w:cs="宋体"/>
                <w:sz w:val="24"/>
                <w:szCs w:val="24"/>
              </w:rPr>
              <w:t>投标人资质满足要求</w:t>
            </w:r>
          </w:p>
        </w:tc>
        <w:tc>
          <w:tcPr>
            <w:tcW w:w="5364" w:type="dxa"/>
            <w:tcBorders>
              <w:top w:val="nil"/>
              <w:left w:val="nil"/>
              <w:bottom w:val="single" w:sz="8" w:space="0" w:color="auto"/>
              <w:right w:val="single" w:sz="8" w:space="0" w:color="auto"/>
            </w:tcBorders>
            <w:tcMar>
              <w:top w:w="0" w:type="dxa"/>
              <w:left w:w="108" w:type="dxa"/>
              <w:bottom w:w="0" w:type="dxa"/>
              <w:right w:w="108" w:type="dxa"/>
            </w:tcMar>
            <w:vAlign w:val="center"/>
          </w:tcPr>
          <w:p w14:paraId="18AC2A57" w14:textId="2BD5C7F5" w:rsidR="007B4CB3" w:rsidRPr="00601C91" w:rsidRDefault="008E7ADC">
            <w:pPr>
              <w:rPr>
                <w:rFonts w:ascii="宋体" w:hAnsi="宋体" w:cs="宋体"/>
                <w:sz w:val="24"/>
                <w:szCs w:val="24"/>
              </w:rPr>
            </w:pPr>
            <w:r w:rsidRPr="00601C91">
              <w:rPr>
                <w:rFonts w:ascii="宋体" w:hAnsi="宋体" w:cs="宋体"/>
                <w:sz w:val="24"/>
                <w:szCs w:val="24"/>
              </w:rPr>
              <w:t>凭甲级或以上资质证书副本原件计3分</w:t>
            </w:r>
            <w:r w:rsidR="00FD4C8E" w:rsidRPr="00601C91">
              <w:rPr>
                <w:rFonts w:ascii="宋体" w:hAnsi="宋体" w:cs="宋体" w:hint="eastAsia"/>
                <w:sz w:val="24"/>
                <w:szCs w:val="24"/>
              </w:rPr>
              <w:t>。</w:t>
            </w:r>
            <w:r w:rsidRPr="00601C91">
              <w:rPr>
                <w:rFonts w:ascii="宋体" w:hAnsi="宋体" w:cs="宋体"/>
                <w:sz w:val="24"/>
                <w:szCs w:val="24"/>
              </w:rPr>
              <w:t> </w:t>
            </w:r>
          </w:p>
        </w:tc>
      </w:tr>
      <w:tr w:rsidR="00601C91" w:rsidRPr="00601C91" w14:paraId="40224CBD" w14:textId="77777777">
        <w:trPr>
          <w:trHeight w:val="1595"/>
        </w:trPr>
        <w:tc>
          <w:tcPr>
            <w:tcW w:w="57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50B614A" w14:textId="77777777" w:rsidR="007B4CB3" w:rsidRPr="00601C91" w:rsidRDefault="008E7ADC">
            <w:pPr>
              <w:jc w:val="center"/>
              <w:rPr>
                <w:rFonts w:ascii="宋体" w:hAnsi="宋体" w:cs="宋体"/>
                <w:sz w:val="24"/>
                <w:szCs w:val="24"/>
              </w:rPr>
            </w:pPr>
            <w:r w:rsidRPr="00601C91">
              <w:rPr>
                <w:rFonts w:ascii="宋体" w:hAnsi="宋体" w:cs="宋体"/>
                <w:sz w:val="24"/>
                <w:szCs w:val="24"/>
              </w:rPr>
              <w:t>2</w:t>
            </w:r>
          </w:p>
        </w:tc>
        <w:tc>
          <w:tcPr>
            <w:tcW w:w="1271" w:type="dxa"/>
            <w:tcBorders>
              <w:top w:val="nil"/>
              <w:left w:val="nil"/>
              <w:bottom w:val="single" w:sz="8" w:space="0" w:color="auto"/>
              <w:right w:val="single" w:sz="8" w:space="0" w:color="auto"/>
            </w:tcBorders>
            <w:tcMar>
              <w:top w:w="0" w:type="dxa"/>
              <w:left w:w="108" w:type="dxa"/>
              <w:bottom w:w="0" w:type="dxa"/>
              <w:right w:w="108" w:type="dxa"/>
            </w:tcMar>
            <w:vAlign w:val="center"/>
          </w:tcPr>
          <w:p w14:paraId="709FFF43" w14:textId="77777777" w:rsidR="007B4CB3" w:rsidRPr="00601C91" w:rsidRDefault="008E7ADC">
            <w:pPr>
              <w:jc w:val="center"/>
              <w:rPr>
                <w:rFonts w:ascii="宋体" w:hAnsi="宋体" w:cs="宋体"/>
                <w:sz w:val="24"/>
                <w:szCs w:val="24"/>
              </w:rPr>
            </w:pPr>
            <w:r w:rsidRPr="00601C91">
              <w:rPr>
                <w:rFonts w:ascii="宋体" w:hAnsi="宋体" w:cs="宋体"/>
                <w:sz w:val="24"/>
                <w:szCs w:val="24"/>
              </w:rPr>
              <w:t>设计主持人资格</w:t>
            </w:r>
          </w:p>
        </w:tc>
        <w:tc>
          <w:tcPr>
            <w:tcW w:w="984" w:type="dxa"/>
            <w:tcBorders>
              <w:top w:val="nil"/>
              <w:left w:val="nil"/>
              <w:bottom w:val="single" w:sz="8" w:space="0" w:color="auto"/>
              <w:right w:val="single" w:sz="8" w:space="0" w:color="auto"/>
            </w:tcBorders>
            <w:tcMar>
              <w:top w:w="0" w:type="dxa"/>
              <w:left w:w="108" w:type="dxa"/>
              <w:bottom w:w="0" w:type="dxa"/>
              <w:right w:w="108" w:type="dxa"/>
            </w:tcMar>
            <w:vAlign w:val="center"/>
          </w:tcPr>
          <w:p w14:paraId="4510B410" w14:textId="77777777" w:rsidR="007B4CB3" w:rsidRPr="00601C91" w:rsidRDefault="008E7ADC">
            <w:pPr>
              <w:jc w:val="center"/>
              <w:rPr>
                <w:rFonts w:ascii="宋体" w:hAnsi="宋体" w:cs="宋体"/>
                <w:sz w:val="24"/>
                <w:szCs w:val="24"/>
              </w:rPr>
            </w:pPr>
            <w:r w:rsidRPr="00601C91">
              <w:rPr>
                <w:rFonts w:ascii="宋体" w:hAnsi="宋体" w:cs="宋体"/>
                <w:sz w:val="24"/>
                <w:szCs w:val="24"/>
              </w:rPr>
              <w:t>2分</w:t>
            </w:r>
          </w:p>
        </w:tc>
        <w:tc>
          <w:tcPr>
            <w:tcW w:w="1082" w:type="dxa"/>
            <w:tcBorders>
              <w:top w:val="nil"/>
              <w:left w:val="nil"/>
              <w:bottom w:val="single" w:sz="8" w:space="0" w:color="auto"/>
              <w:right w:val="single" w:sz="8" w:space="0" w:color="auto"/>
            </w:tcBorders>
            <w:tcMar>
              <w:top w:w="0" w:type="dxa"/>
              <w:left w:w="108" w:type="dxa"/>
              <w:bottom w:w="0" w:type="dxa"/>
              <w:right w:w="108" w:type="dxa"/>
            </w:tcMar>
            <w:vAlign w:val="center"/>
          </w:tcPr>
          <w:p w14:paraId="2CD89411" w14:textId="77777777" w:rsidR="007B4CB3" w:rsidRPr="00601C91" w:rsidRDefault="008E7ADC">
            <w:pPr>
              <w:rPr>
                <w:rFonts w:ascii="宋体" w:hAnsi="宋体" w:cs="宋体"/>
                <w:sz w:val="24"/>
                <w:szCs w:val="24"/>
              </w:rPr>
            </w:pPr>
            <w:r w:rsidRPr="00601C91">
              <w:rPr>
                <w:rFonts w:ascii="宋体" w:hAnsi="宋体" w:cs="宋体"/>
                <w:sz w:val="24"/>
                <w:szCs w:val="24"/>
              </w:rPr>
              <w:t>设计主持人资格满足招标人要求</w:t>
            </w:r>
          </w:p>
        </w:tc>
        <w:tc>
          <w:tcPr>
            <w:tcW w:w="5364" w:type="dxa"/>
            <w:tcBorders>
              <w:top w:val="nil"/>
              <w:left w:val="nil"/>
              <w:bottom w:val="single" w:sz="8" w:space="0" w:color="auto"/>
              <w:right w:val="single" w:sz="8" w:space="0" w:color="auto"/>
            </w:tcBorders>
            <w:tcMar>
              <w:top w:w="0" w:type="dxa"/>
              <w:left w:w="108" w:type="dxa"/>
              <w:bottom w:w="0" w:type="dxa"/>
              <w:right w:w="108" w:type="dxa"/>
            </w:tcMar>
            <w:vAlign w:val="center"/>
          </w:tcPr>
          <w:p w14:paraId="0BB52A3E" w14:textId="63066DE0" w:rsidR="007B4CB3" w:rsidRPr="00601C91" w:rsidRDefault="008E7ADC">
            <w:pPr>
              <w:snapToGrid w:val="0"/>
              <w:spacing w:line="300" w:lineRule="exact"/>
              <w:rPr>
                <w:rFonts w:ascii="宋体" w:hAnsi="宋体" w:cs="宋体"/>
                <w:sz w:val="24"/>
                <w:szCs w:val="24"/>
              </w:rPr>
            </w:pPr>
            <w:r w:rsidRPr="00601C91">
              <w:rPr>
                <w:rFonts w:ascii="宋体" w:hAnsi="宋体" w:hint="eastAsia"/>
                <w:sz w:val="24"/>
                <w:szCs w:val="24"/>
              </w:rPr>
              <w:t>凭建筑设计主持人注册资格证书原件按下列标准计分： </w:t>
            </w:r>
            <w:r w:rsidRPr="00601C91">
              <w:rPr>
                <w:rFonts w:ascii="宋体" w:hAnsi="宋体" w:hint="eastAsia"/>
                <w:sz w:val="24"/>
                <w:szCs w:val="24"/>
              </w:rPr>
              <w:br/>
              <w:t>取得一级注册建筑师资格的计2分</w:t>
            </w:r>
            <w:r w:rsidR="00FD4C8E" w:rsidRPr="00601C91">
              <w:rPr>
                <w:rFonts w:ascii="宋体" w:hAnsi="宋体" w:hint="eastAsia"/>
                <w:sz w:val="24"/>
                <w:szCs w:val="24"/>
              </w:rPr>
              <w:t>。</w:t>
            </w:r>
            <w:r w:rsidRPr="00601C91">
              <w:rPr>
                <w:rFonts w:ascii="宋体" w:hAnsi="宋体" w:hint="eastAsia"/>
                <w:sz w:val="24"/>
                <w:szCs w:val="24"/>
              </w:rPr>
              <w:t> </w:t>
            </w:r>
            <w:r w:rsidRPr="00601C91">
              <w:rPr>
                <w:rFonts w:ascii="宋体" w:hAnsi="宋体" w:hint="eastAsia"/>
                <w:sz w:val="24"/>
                <w:szCs w:val="24"/>
              </w:rPr>
              <w:br/>
              <w:t>（其他工程无需设计主持人具备注册资格的，由招标人自行拟定计分条件）</w:t>
            </w:r>
          </w:p>
        </w:tc>
      </w:tr>
      <w:tr w:rsidR="00601C91" w:rsidRPr="00601C91" w14:paraId="30859C99" w14:textId="77777777">
        <w:trPr>
          <w:trHeight w:val="3216"/>
        </w:trPr>
        <w:tc>
          <w:tcPr>
            <w:tcW w:w="57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EE6BBAF" w14:textId="77777777" w:rsidR="007B4CB3" w:rsidRPr="00601C91" w:rsidRDefault="008E7ADC">
            <w:pPr>
              <w:jc w:val="center"/>
              <w:rPr>
                <w:rFonts w:ascii="宋体" w:hAnsi="宋体" w:cs="宋体"/>
                <w:sz w:val="24"/>
                <w:szCs w:val="24"/>
              </w:rPr>
            </w:pPr>
            <w:r w:rsidRPr="00601C91">
              <w:rPr>
                <w:rFonts w:ascii="宋体" w:hAnsi="宋体" w:cs="宋体"/>
                <w:sz w:val="24"/>
                <w:szCs w:val="24"/>
              </w:rPr>
              <w:t>3</w:t>
            </w:r>
          </w:p>
        </w:tc>
        <w:tc>
          <w:tcPr>
            <w:tcW w:w="1271" w:type="dxa"/>
            <w:tcBorders>
              <w:top w:val="nil"/>
              <w:left w:val="nil"/>
              <w:bottom w:val="single" w:sz="8" w:space="0" w:color="auto"/>
              <w:right w:val="single" w:sz="8" w:space="0" w:color="auto"/>
            </w:tcBorders>
            <w:tcMar>
              <w:top w:w="0" w:type="dxa"/>
              <w:left w:w="108" w:type="dxa"/>
              <w:bottom w:w="0" w:type="dxa"/>
              <w:right w:w="108" w:type="dxa"/>
            </w:tcMar>
            <w:vAlign w:val="center"/>
          </w:tcPr>
          <w:p w14:paraId="74BB1E49" w14:textId="77777777" w:rsidR="007B4CB3" w:rsidRPr="00601C91" w:rsidRDefault="008E7ADC">
            <w:pPr>
              <w:jc w:val="center"/>
              <w:rPr>
                <w:rFonts w:ascii="宋体" w:hAnsi="宋体" w:cs="宋体"/>
                <w:sz w:val="24"/>
                <w:szCs w:val="24"/>
              </w:rPr>
            </w:pPr>
            <w:r w:rsidRPr="00601C91">
              <w:rPr>
                <w:rFonts w:ascii="宋体" w:hAnsi="宋体" w:cs="宋体"/>
                <w:sz w:val="24"/>
                <w:szCs w:val="24"/>
              </w:rPr>
              <w:t>设计主持人业绩</w:t>
            </w:r>
          </w:p>
        </w:tc>
        <w:tc>
          <w:tcPr>
            <w:tcW w:w="984" w:type="dxa"/>
            <w:tcBorders>
              <w:top w:val="nil"/>
              <w:left w:val="nil"/>
              <w:bottom w:val="single" w:sz="8" w:space="0" w:color="auto"/>
              <w:right w:val="single" w:sz="8" w:space="0" w:color="auto"/>
            </w:tcBorders>
            <w:tcMar>
              <w:top w:w="0" w:type="dxa"/>
              <w:left w:w="108" w:type="dxa"/>
              <w:bottom w:w="0" w:type="dxa"/>
              <w:right w:w="108" w:type="dxa"/>
            </w:tcMar>
            <w:vAlign w:val="center"/>
          </w:tcPr>
          <w:p w14:paraId="4985BE25" w14:textId="77777777" w:rsidR="007B4CB3" w:rsidRPr="00601C91" w:rsidRDefault="008E7ADC">
            <w:pPr>
              <w:jc w:val="center"/>
              <w:rPr>
                <w:rFonts w:ascii="宋体" w:hAnsi="宋体" w:cs="宋体"/>
                <w:sz w:val="24"/>
                <w:szCs w:val="24"/>
              </w:rPr>
            </w:pPr>
            <w:r w:rsidRPr="00601C91">
              <w:rPr>
                <w:rFonts w:ascii="宋体" w:hAnsi="宋体" w:cs="宋体"/>
                <w:sz w:val="24"/>
                <w:szCs w:val="24"/>
              </w:rPr>
              <w:t>3分</w:t>
            </w:r>
          </w:p>
        </w:tc>
        <w:tc>
          <w:tcPr>
            <w:tcW w:w="1082" w:type="dxa"/>
            <w:tcBorders>
              <w:top w:val="nil"/>
              <w:left w:val="nil"/>
              <w:bottom w:val="single" w:sz="8" w:space="0" w:color="auto"/>
              <w:right w:val="single" w:sz="8" w:space="0" w:color="auto"/>
            </w:tcBorders>
            <w:tcMar>
              <w:top w:w="0" w:type="dxa"/>
              <w:left w:w="108" w:type="dxa"/>
              <w:bottom w:w="0" w:type="dxa"/>
              <w:right w:w="108" w:type="dxa"/>
            </w:tcMar>
            <w:vAlign w:val="center"/>
          </w:tcPr>
          <w:p w14:paraId="2ADC7360" w14:textId="77777777" w:rsidR="007B4CB3" w:rsidRPr="00601C91" w:rsidRDefault="008E7ADC">
            <w:pPr>
              <w:rPr>
                <w:rFonts w:ascii="宋体" w:hAnsi="宋体" w:cs="宋体"/>
                <w:sz w:val="24"/>
                <w:szCs w:val="24"/>
              </w:rPr>
            </w:pPr>
            <w:r w:rsidRPr="00601C91">
              <w:rPr>
                <w:rFonts w:ascii="宋体" w:hAnsi="宋体" w:cs="宋体"/>
                <w:sz w:val="24"/>
                <w:szCs w:val="24"/>
              </w:rPr>
              <w:t>设计主持人在开标之月前60个月内，设计过类似工程</w:t>
            </w:r>
          </w:p>
        </w:tc>
        <w:tc>
          <w:tcPr>
            <w:tcW w:w="5364" w:type="dxa"/>
            <w:tcBorders>
              <w:top w:val="nil"/>
              <w:left w:val="nil"/>
              <w:bottom w:val="single" w:sz="8" w:space="0" w:color="auto"/>
              <w:right w:val="single" w:sz="8" w:space="0" w:color="auto"/>
            </w:tcBorders>
            <w:tcMar>
              <w:top w:w="0" w:type="dxa"/>
              <w:left w:w="108" w:type="dxa"/>
              <w:bottom w:w="0" w:type="dxa"/>
              <w:right w:w="108" w:type="dxa"/>
            </w:tcMar>
            <w:vAlign w:val="center"/>
          </w:tcPr>
          <w:p w14:paraId="6642ECDC" w14:textId="77777777" w:rsidR="007B4CB3" w:rsidRPr="00601C91" w:rsidRDefault="008E7ADC">
            <w:pPr>
              <w:snapToGrid w:val="0"/>
              <w:spacing w:line="300" w:lineRule="exact"/>
              <w:rPr>
                <w:rFonts w:ascii="宋体" w:hAnsi="宋体" w:cs="宋体"/>
                <w:sz w:val="24"/>
                <w:szCs w:val="24"/>
              </w:rPr>
            </w:pPr>
            <w:r w:rsidRPr="00601C91">
              <w:rPr>
                <w:rFonts w:ascii="宋体" w:hAnsi="宋体" w:hint="eastAsia"/>
                <w:sz w:val="24"/>
                <w:szCs w:val="24"/>
              </w:rPr>
              <w:t>凭建筑设计主持人设计过类似工程的设计合同原件、主要施工图原件、设计审查备案表原件或者中标通知书原件中(需提供以上材料中的一件或一件以上）按下列标准计分（每个投标人最多提供二个项目）：</w:t>
            </w:r>
            <w:r w:rsidRPr="00601C91">
              <w:rPr>
                <w:rFonts w:ascii="宋体" w:hAnsi="宋体" w:hint="eastAsia"/>
                <w:sz w:val="24"/>
                <w:szCs w:val="24"/>
              </w:rPr>
              <w:br/>
              <w:t>①设计的类似工程规模（民用建筑指结构、建筑面积、层数；工业建筑指跨度和结构；构筑物指高度或容积）等于或大于招标项目的每个项目计1.5分； </w:t>
            </w:r>
            <w:r w:rsidRPr="00601C91">
              <w:rPr>
                <w:rFonts w:ascii="宋体" w:hAnsi="宋体" w:hint="eastAsia"/>
                <w:sz w:val="24"/>
                <w:szCs w:val="24"/>
              </w:rPr>
              <w:br/>
              <w:t>②按前项要求类似工程小于招标项目的每个项目计0.5分。</w:t>
            </w:r>
          </w:p>
        </w:tc>
      </w:tr>
      <w:tr w:rsidR="00601C91" w:rsidRPr="00601C91" w14:paraId="2867EEDF" w14:textId="77777777">
        <w:tc>
          <w:tcPr>
            <w:tcW w:w="57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0D569E9" w14:textId="77777777" w:rsidR="007B4CB3" w:rsidRPr="00601C91" w:rsidRDefault="008E7ADC">
            <w:pPr>
              <w:ind w:left="240" w:hangingChars="100" w:hanging="240"/>
              <w:jc w:val="center"/>
              <w:rPr>
                <w:rFonts w:ascii="宋体" w:hAnsi="宋体" w:cs="宋体"/>
                <w:sz w:val="24"/>
                <w:szCs w:val="24"/>
              </w:rPr>
            </w:pPr>
            <w:r w:rsidRPr="00601C91">
              <w:rPr>
                <w:rFonts w:ascii="宋体" w:hAnsi="宋体" w:cs="宋体"/>
                <w:sz w:val="24"/>
                <w:szCs w:val="24"/>
              </w:rPr>
              <w:t>4</w:t>
            </w:r>
          </w:p>
        </w:tc>
        <w:tc>
          <w:tcPr>
            <w:tcW w:w="1271" w:type="dxa"/>
            <w:tcBorders>
              <w:top w:val="nil"/>
              <w:left w:val="nil"/>
              <w:bottom w:val="single" w:sz="8" w:space="0" w:color="auto"/>
              <w:right w:val="single" w:sz="8" w:space="0" w:color="auto"/>
            </w:tcBorders>
            <w:tcMar>
              <w:top w:w="0" w:type="dxa"/>
              <w:left w:w="108" w:type="dxa"/>
              <w:bottom w:w="0" w:type="dxa"/>
              <w:right w:w="108" w:type="dxa"/>
            </w:tcMar>
            <w:vAlign w:val="center"/>
          </w:tcPr>
          <w:p w14:paraId="664CB854" w14:textId="77777777" w:rsidR="007B4CB3" w:rsidRPr="00601C91" w:rsidRDefault="008E7ADC">
            <w:pPr>
              <w:jc w:val="center"/>
              <w:rPr>
                <w:rFonts w:ascii="宋体" w:hAnsi="宋体" w:cs="宋体"/>
                <w:sz w:val="24"/>
                <w:szCs w:val="24"/>
              </w:rPr>
            </w:pPr>
            <w:r w:rsidRPr="00601C91">
              <w:rPr>
                <w:rFonts w:ascii="宋体" w:hAnsi="宋体" w:cs="宋体"/>
                <w:sz w:val="24"/>
                <w:szCs w:val="24"/>
              </w:rPr>
              <w:t>设计团队人员配套</w:t>
            </w:r>
          </w:p>
        </w:tc>
        <w:tc>
          <w:tcPr>
            <w:tcW w:w="984" w:type="dxa"/>
            <w:tcBorders>
              <w:top w:val="nil"/>
              <w:left w:val="nil"/>
              <w:bottom w:val="single" w:sz="8" w:space="0" w:color="auto"/>
              <w:right w:val="single" w:sz="8" w:space="0" w:color="auto"/>
            </w:tcBorders>
            <w:tcMar>
              <w:top w:w="0" w:type="dxa"/>
              <w:left w:w="108" w:type="dxa"/>
              <w:bottom w:w="0" w:type="dxa"/>
              <w:right w:w="108" w:type="dxa"/>
            </w:tcMar>
            <w:vAlign w:val="center"/>
          </w:tcPr>
          <w:p w14:paraId="2848608F" w14:textId="77777777" w:rsidR="007B4CB3" w:rsidRPr="00601C91" w:rsidRDefault="008E7ADC">
            <w:pPr>
              <w:jc w:val="center"/>
              <w:rPr>
                <w:rFonts w:ascii="宋体" w:hAnsi="宋体" w:cs="宋体"/>
                <w:sz w:val="24"/>
                <w:szCs w:val="24"/>
              </w:rPr>
            </w:pPr>
            <w:r w:rsidRPr="00601C91">
              <w:rPr>
                <w:rFonts w:ascii="宋体" w:hAnsi="宋体" w:cs="宋体"/>
                <w:sz w:val="24"/>
                <w:szCs w:val="24"/>
              </w:rPr>
              <w:t>2分</w:t>
            </w:r>
          </w:p>
        </w:tc>
        <w:tc>
          <w:tcPr>
            <w:tcW w:w="1082" w:type="dxa"/>
            <w:tcBorders>
              <w:top w:val="nil"/>
              <w:left w:val="nil"/>
              <w:bottom w:val="single" w:sz="8" w:space="0" w:color="auto"/>
              <w:right w:val="single" w:sz="8" w:space="0" w:color="auto"/>
            </w:tcBorders>
            <w:tcMar>
              <w:top w:w="0" w:type="dxa"/>
              <w:left w:w="108" w:type="dxa"/>
              <w:bottom w:w="0" w:type="dxa"/>
              <w:right w:w="108" w:type="dxa"/>
            </w:tcMar>
            <w:vAlign w:val="center"/>
          </w:tcPr>
          <w:p w14:paraId="7BAD12F4" w14:textId="77777777" w:rsidR="007B4CB3" w:rsidRPr="00601C91" w:rsidRDefault="008E7ADC">
            <w:pPr>
              <w:rPr>
                <w:rFonts w:ascii="宋体" w:hAnsi="宋体" w:cs="宋体"/>
                <w:sz w:val="24"/>
                <w:szCs w:val="24"/>
              </w:rPr>
            </w:pPr>
            <w:r w:rsidRPr="00601C91">
              <w:rPr>
                <w:rFonts w:ascii="宋体" w:hAnsi="宋体" w:cs="宋体"/>
                <w:sz w:val="24"/>
                <w:szCs w:val="24"/>
              </w:rPr>
              <w:t>设计团队人员配套满足招标人要求</w:t>
            </w:r>
          </w:p>
        </w:tc>
        <w:tc>
          <w:tcPr>
            <w:tcW w:w="5364" w:type="dxa"/>
            <w:tcBorders>
              <w:top w:val="nil"/>
              <w:left w:val="nil"/>
              <w:bottom w:val="single" w:sz="8" w:space="0" w:color="auto"/>
              <w:right w:val="single" w:sz="8" w:space="0" w:color="auto"/>
            </w:tcBorders>
            <w:tcMar>
              <w:top w:w="0" w:type="dxa"/>
              <w:left w:w="108" w:type="dxa"/>
              <w:bottom w:w="0" w:type="dxa"/>
              <w:right w:w="108" w:type="dxa"/>
            </w:tcMar>
            <w:vAlign w:val="center"/>
          </w:tcPr>
          <w:p w14:paraId="39BD2602" w14:textId="17D46E80" w:rsidR="007B4CB3" w:rsidRPr="00601C91" w:rsidRDefault="008E7ADC">
            <w:pPr>
              <w:rPr>
                <w:rFonts w:ascii="宋体" w:hAnsi="宋体" w:cs="宋体"/>
                <w:sz w:val="24"/>
                <w:szCs w:val="24"/>
              </w:rPr>
            </w:pPr>
            <w:r w:rsidRPr="00601C91">
              <w:rPr>
                <w:rFonts w:ascii="宋体" w:hAnsi="宋体" w:cs="宋体"/>
                <w:sz w:val="24"/>
                <w:szCs w:val="24"/>
              </w:rPr>
              <w:t>凭商务标组织结构中的全部人员的高级职称或与设计相关注册资格证书复印件（同时取得高级职称和注册资格仅计一次）按下列标准计分： </w:t>
            </w:r>
            <w:r w:rsidRPr="00601C91">
              <w:rPr>
                <w:rFonts w:ascii="宋体" w:hAnsi="宋体" w:cs="宋体"/>
                <w:sz w:val="24"/>
                <w:szCs w:val="24"/>
              </w:rPr>
              <w:br/>
              <w:t>①专业配套完整，高级职称和注册资格人员占60％以上（含）计2分； </w:t>
            </w:r>
            <w:r w:rsidRPr="00601C91">
              <w:rPr>
                <w:rFonts w:ascii="宋体" w:hAnsi="宋体" w:cs="宋体"/>
                <w:sz w:val="24"/>
                <w:szCs w:val="24"/>
              </w:rPr>
              <w:br/>
              <w:t>②专业配套完整，高级职称和注册资格人员占40％以上（含）计1.5分； </w:t>
            </w:r>
            <w:r w:rsidRPr="00601C91">
              <w:rPr>
                <w:rFonts w:ascii="宋体" w:hAnsi="宋体" w:cs="宋体"/>
                <w:sz w:val="24"/>
                <w:szCs w:val="24"/>
              </w:rPr>
              <w:br/>
              <w:t>③专业配套完整，高级职称和注册资格人员占40％以下计1分</w:t>
            </w:r>
            <w:r w:rsidR="00FD4C8E" w:rsidRPr="00601C91">
              <w:rPr>
                <w:rFonts w:ascii="宋体" w:hAnsi="宋体" w:cs="宋体" w:hint="eastAsia"/>
                <w:sz w:val="24"/>
                <w:szCs w:val="24"/>
              </w:rPr>
              <w:t>；</w:t>
            </w:r>
            <w:r w:rsidRPr="00601C91">
              <w:rPr>
                <w:rFonts w:ascii="宋体" w:hAnsi="宋体" w:cs="宋体"/>
                <w:sz w:val="24"/>
                <w:szCs w:val="24"/>
              </w:rPr>
              <w:t> </w:t>
            </w:r>
            <w:r w:rsidRPr="00601C91">
              <w:rPr>
                <w:rFonts w:ascii="宋体" w:hAnsi="宋体" w:cs="宋体"/>
                <w:sz w:val="24"/>
                <w:szCs w:val="24"/>
              </w:rPr>
              <w:br/>
              <w:t>④专业配套不完整的计0分</w:t>
            </w:r>
            <w:r w:rsidR="00FD4C8E" w:rsidRPr="00601C91">
              <w:rPr>
                <w:rFonts w:ascii="宋体" w:hAnsi="宋体" w:cs="宋体" w:hint="eastAsia"/>
                <w:sz w:val="24"/>
                <w:szCs w:val="24"/>
              </w:rPr>
              <w:t>。</w:t>
            </w:r>
          </w:p>
        </w:tc>
      </w:tr>
      <w:tr w:rsidR="00601C91" w:rsidRPr="00601C91" w14:paraId="25DBAED2" w14:textId="77777777" w:rsidTr="00C15065">
        <w:trPr>
          <w:trHeight w:val="1407"/>
        </w:trPr>
        <w:tc>
          <w:tcPr>
            <w:tcW w:w="57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643BA2D" w14:textId="77777777" w:rsidR="007B4CB3" w:rsidRPr="00601C91" w:rsidRDefault="008E7ADC">
            <w:pPr>
              <w:jc w:val="center"/>
              <w:rPr>
                <w:rFonts w:ascii="宋体" w:hAnsi="宋体" w:cs="宋体"/>
                <w:sz w:val="24"/>
                <w:szCs w:val="24"/>
              </w:rPr>
            </w:pPr>
            <w:r w:rsidRPr="00601C91">
              <w:rPr>
                <w:rFonts w:ascii="宋体" w:hAnsi="宋体" w:cs="宋体"/>
                <w:sz w:val="24"/>
                <w:szCs w:val="24"/>
              </w:rPr>
              <w:t>5</w:t>
            </w:r>
          </w:p>
        </w:tc>
        <w:tc>
          <w:tcPr>
            <w:tcW w:w="1271" w:type="dxa"/>
            <w:tcBorders>
              <w:top w:val="nil"/>
              <w:left w:val="nil"/>
              <w:bottom w:val="single" w:sz="8" w:space="0" w:color="auto"/>
              <w:right w:val="single" w:sz="8" w:space="0" w:color="auto"/>
            </w:tcBorders>
            <w:tcMar>
              <w:top w:w="0" w:type="dxa"/>
              <w:left w:w="108" w:type="dxa"/>
              <w:bottom w:w="0" w:type="dxa"/>
              <w:right w:w="108" w:type="dxa"/>
            </w:tcMar>
            <w:vAlign w:val="center"/>
          </w:tcPr>
          <w:p w14:paraId="5F4A3008" w14:textId="77777777" w:rsidR="007B4CB3" w:rsidRPr="00601C91" w:rsidRDefault="008E7ADC">
            <w:pPr>
              <w:jc w:val="center"/>
              <w:rPr>
                <w:rFonts w:ascii="宋体" w:hAnsi="宋体" w:cs="宋体"/>
                <w:sz w:val="24"/>
                <w:szCs w:val="24"/>
              </w:rPr>
            </w:pPr>
            <w:r w:rsidRPr="00601C91">
              <w:rPr>
                <w:rFonts w:ascii="宋体" w:hAnsi="宋体" w:cs="宋体"/>
                <w:sz w:val="24"/>
                <w:szCs w:val="24"/>
              </w:rPr>
              <w:t>投标报价</w:t>
            </w:r>
          </w:p>
        </w:tc>
        <w:tc>
          <w:tcPr>
            <w:tcW w:w="984" w:type="dxa"/>
            <w:tcBorders>
              <w:top w:val="nil"/>
              <w:left w:val="nil"/>
              <w:bottom w:val="single" w:sz="8" w:space="0" w:color="auto"/>
              <w:right w:val="single" w:sz="8" w:space="0" w:color="auto"/>
            </w:tcBorders>
            <w:tcMar>
              <w:top w:w="0" w:type="dxa"/>
              <w:left w:w="108" w:type="dxa"/>
              <w:bottom w:w="0" w:type="dxa"/>
              <w:right w:w="108" w:type="dxa"/>
            </w:tcMar>
            <w:vAlign w:val="center"/>
          </w:tcPr>
          <w:p w14:paraId="3C217B06" w14:textId="77777777" w:rsidR="007B4CB3" w:rsidRPr="00601C91" w:rsidRDefault="008E7ADC">
            <w:pPr>
              <w:jc w:val="center"/>
              <w:rPr>
                <w:rFonts w:ascii="宋体" w:hAnsi="宋体" w:cs="宋体"/>
                <w:sz w:val="24"/>
                <w:szCs w:val="24"/>
              </w:rPr>
            </w:pPr>
            <w:r w:rsidRPr="00601C91">
              <w:rPr>
                <w:rFonts w:ascii="宋体" w:hAnsi="宋体" w:cs="宋体"/>
                <w:sz w:val="24"/>
                <w:szCs w:val="24"/>
              </w:rPr>
              <w:t>10分</w:t>
            </w:r>
          </w:p>
        </w:tc>
        <w:tc>
          <w:tcPr>
            <w:tcW w:w="6446"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2A65FE5B" w14:textId="0D866FB1" w:rsidR="007B4CB3" w:rsidRPr="00601C91" w:rsidRDefault="00FD4C8E">
            <w:pPr>
              <w:rPr>
                <w:rFonts w:ascii="宋体" w:hAnsi="宋体" w:cs="宋体"/>
                <w:sz w:val="24"/>
                <w:szCs w:val="24"/>
              </w:rPr>
            </w:pPr>
            <w:r w:rsidRPr="00601C91">
              <w:rPr>
                <w:rFonts w:ascii="宋体" w:hAnsi="宋体" w:cs="宋体"/>
                <w:sz w:val="24"/>
                <w:szCs w:val="24"/>
              </w:rPr>
              <w:t>投标报价</w:t>
            </w:r>
            <w:r w:rsidRPr="00601C91">
              <w:rPr>
                <w:rFonts w:ascii="宋体" w:hAnsi="宋体" w:cs="宋体" w:hint="eastAsia"/>
                <w:sz w:val="24"/>
                <w:szCs w:val="24"/>
              </w:rPr>
              <w:t>响应约定的要约价为有效报价，得</w:t>
            </w:r>
            <w:r w:rsidRPr="00601C91">
              <w:rPr>
                <w:rFonts w:ascii="宋体" w:hAnsi="宋体" w:cs="宋体"/>
                <w:sz w:val="24"/>
                <w:szCs w:val="24"/>
              </w:rPr>
              <w:t>10</w:t>
            </w:r>
            <w:r w:rsidRPr="00601C91">
              <w:rPr>
                <w:rFonts w:ascii="宋体" w:hAnsi="宋体" w:cs="宋体" w:hint="eastAsia"/>
                <w:sz w:val="24"/>
                <w:szCs w:val="24"/>
              </w:rPr>
              <w:t>分。未响应的，按否决投标处理。本项目招标控制价为</w:t>
            </w:r>
            <w:r w:rsidRPr="00601C91">
              <w:rPr>
                <w:rFonts w:ascii="宋体" w:hAnsi="宋体" w:cs="宋体"/>
                <w:sz w:val="24"/>
                <w:szCs w:val="24"/>
              </w:rPr>
              <w:t>240000</w:t>
            </w:r>
            <w:r w:rsidRPr="00601C91">
              <w:rPr>
                <w:rFonts w:ascii="宋体" w:hAnsi="宋体" w:cs="宋体" w:hint="eastAsia"/>
                <w:sz w:val="24"/>
                <w:szCs w:val="24"/>
              </w:rPr>
              <w:t>元，要约价为</w:t>
            </w:r>
            <w:r w:rsidRPr="00601C91">
              <w:rPr>
                <w:rFonts w:ascii="宋体" w:hAnsi="宋体" w:cs="宋体"/>
                <w:sz w:val="24"/>
                <w:szCs w:val="24"/>
              </w:rPr>
              <w:t>240000</w:t>
            </w:r>
            <w:r w:rsidRPr="00601C91">
              <w:rPr>
                <w:rFonts w:ascii="宋体" w:hAnsi="宋体" w:cs="宋体" w:hint="eastAsia"/>
                <w:sz w:val="24"/>
                <w:szCs w:val="24"/>
              </w:rPr>
              <w:t>元。</w:t>
            </w:r>
          </w:p>
        </w:tc>
      </w:tr>
    </w:tbl>
    <w:p w14:paraId="77CE65E2" w14:textId="77777777" w:rsidR="007B4CB3" w:rsidRPr="00601C91" w:rsidRDefault="008E7ADC">
      <w:pPr>
        <w:pStyle w:val="a3"/>
        <w:jc w:val="left"/>
      </w:pPr>
      <w:r w:rsidRPr="00601C91">
        <w:rPr>
          <w:rFonts w:hint="eastAsia"/>
        </w:rPr>
        <w:t>备注：综合总得分</w:t>
      </w:r>
      <w:r w:rsidRPr="00601C91">
        <w:rPr>
          <w:rFonts w:ascii="宋体" w:hAnsi="宋体" w:cs="宋体"/>
        </w:rPr>
        <w:t>取所有专家的评分的</w:t>
      </w:r>
      <w:r w:rsidRPr="00601C91">
        <w:rPr>
          <w:rFonts w:ascii="宋体" w:hAnsi="宋体" w:cs="宋体" w:hint="eastAsia"/>
        </w:rPr>
        <w:t>算数</w:t>
      </w:r>
      <w:r w:rsidRPr="00601C91">
        <w:rPr>
          <w:rFonts w:ascii="宋体" w:hAnsi="宋体" w:cs="宋体"/>
        </w:rPr>
        <w:t>平均值。</w:t>
      </w:r>
    </w:p>
    <w:sectPr w:rsidR="007B4CB3" w:rsidRPr="00601C9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313C5" w14:textId="77777777" w:rsidR="00C72B3D" w:rsidRDefault="00C72B3D" w:rsidP="00FD4C8E">
      <w:r>
        <w:separator/>
      </w:r>
    </w:p>
  </w:endnote>
  <w:endnote w:type="continuationSeparator" w:id="0">
    <w:p w14:paraId="6C3EE6FC" w14:textId="77777777" w:rsidR="00C72B3D" w:rsidRDefault="00C72B3D" w:rsidP="00FD4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6311C" w14:textId="77777777" w:rsidR="00C72B3D" w:rsidRDefault="00C72B3D" w:rsidP="00FD4C8E">
      <w:r>
        <w:separator/>
      </w:r>
    </w:p>
  </w:footnote>
  <w:footnote w:type="continuationSeparator" w:id="0">
    <w:p w14:paraId="2270E0EF" w14:textId="77777777" w:rsidR="00C72B3D" w:rsidRDefault="00C72B3D" w:rsidP="00FD4C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2E4CA7D"/>
    <w:multiLevelType w:val="singleLevel"/>
    <w:tmpl w:val="E2E4CA7D"/>
    <w:lvl w:ilvl="0">
      <w:start w:val="1"/>
      <w:numFmt w:val="decimal"/>
      <w:suff w:val="nothing"/>
      <w:lvlText w:val="%1、"/>
      <w:lvlJc w:val="left"/>
    </w:lvl>
  </w:abstractNum>
  <w:abstractNum w:abstractNumId="1" w15:restartNumberingAfterBreak="0">
    <w:nsid w:val="27983366"/>
    <w:multiLevelType w:val="multilevel"/>
    <w:tmpl w:val="27983366"/>
    <w:lvl w:ilvl="0">
      <w:start w:val="1"/>
      <w:numFmt w:val="japaneseCounting"/>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24F5412"/>
    <w:rsid w:val="00012C65"/>
    <w:rsid w:val="0002756D"/>
    <w:rsid w:val="00060C17"/>
    <w:rsid w:val="000B3332"/>
    <w:rsid w:val="000C0A37"/>
    <w:rsid w:val="000F6785"/>
    <w:rsid w:val="001166C6"/>
    <w:rsid w:val="001E2A2D"/>
    <w:rsid w:val="00213B9C"/>
    <w:rsid w:val="00263591"/>
    <w:rsid w:val="00284363"/>
    <w:rsid w:val="002C2EF6"/>
    <w:rsid w:val="003444FB"/>
    <w:rsid w:val="003A48B2"/>
    <w:rsid w:val="004357F8"/>
    <w:rsid w:val="004E2D2B"/>
    <w:rsid w:val="00514BB4"/>
    <w:rsid w:val="00515C0C"/>
    <w:rsid w:val="00530AAA"/>
    <w:rsid w:val="005C1867"/>
    <w:rsid w:val="005D2C2F"/>
    <w:rsid w:val="005D44FD"/>
    <w:rsid w:val="00601C91"/>
    <w:rsid w:val="00616771"/>
    <w:rsid w:val="007340A4"/>
    <w:rsid w:val="00755039"/>
    <w:rsid w:val="00776D2E"/>
    <w:rsid w:val="007B4CB3"/>
    <w:rsid w:val="007C79E5"/>
    <w:rsid w:val="00841F50"/>
    <w:rsid w:val="0086159F"/>
    <w:rsid w:val="008E7ADC"/>
    <w:rsid w:val="00902B34"/>
    <w:rsid w:val="00970146"/>
    <w:rsid w:val="00997D04"/>
    <w:rsid w:val="00A3048C"/>
    <w:rsid w:val="00A72145"/>
    <w:rsid w:val="00B64457"/>
    <w:rsid w:val="00C15065"/>
    <w:rsid w:val="00C349B1"/>
    <w:rsid w:val="00C511D0"/>
    <w:rsid w:val="00C72B3D"/>
    <w:rsid w:val="00C9635A"/>
    <w:rsid w:val="00D43C0A"/>
    <w:rsid w:val="00DE1690"/>
    <w:rsid w:val="00E205EC"/>
    <w:rsid w:val="00F871F9"/>
    <w:rsid w:val="00FD4C8E"/>
    <w:rsid w:val="032B04EC"/>
    <w:rsid w:val="30B429F5"/>
    <w:rsid w:val="321C4D8A"/>
    <w:rsid w:val="37981B27"/>
    <w:rsid w:val="457F5EC5"/>
    <w:rsid w:val="513C4B41"/>
    <w:rsid w:val="624F5412"/>
    <w:rsid w:val="68B94F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C3F8A4"/>
  <w15:docId w15:val="{2140EC39-AFE6-4C57-B8FD-DEED87D84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uiPriority="10" w:qFormat="1"/>
    <w:lsdException w:name="Default Paragraph Font" w:semiHidden="1" w:uiPriority="1" w:unhideWhenUsed="1"/>
    <w:lsdException w:name="Body Text" w:uiPriority="99"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4"/>
    <w:qFormat/>
    <w:rPr>
      <w:rFonts w:ascii="Times New Roman" w:eastAsia="宋体" w:hAnsi="Times New Roman" w:cs="Times New Roman"/>
    </w:rPr>
  </w:style>
  <w:style w:type="paragraph" w:styleId="4">
    <w:name w:val="heading 4"/>
    <w:basedOn w:val="a"/>
    <w:next w:val="a"/>
    <w:qFormat/>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qFormat/>
    <w:pPr>
      <w:autoSpaceDE w:val="0"/>
      <w:autoSpaceDN w:val="0"/>
      <w:adjustRightInd w:val="0"/>
      <w:jc w:val="center"/>
      <w:textAlignment w:val="baseline"/>
    </w:pPr>
    <w:rPr>
      <w:sz w:val="24"/>
      <w:szCs w:val="24"/>
    </w:rPr>
  </w:style>
  <w:style w:type="paragraph" w:styleId="a4">
    <w:name w:val="footer"/>
    <w:basedOn w:val="a"/>
    <w:link w:val="a5"/>
    <w:pPr>
      <w:tabs>
        <w:tab w:val="center" w:pos="4153"/>
        <w:tab w:val="right" w:pos="8306"/>
      </w:tabs>
      <w:snapToGrid w:val="0"/>
    </w:pPr>
    <w:rPr>
      <w:sz w:val="18"/>
      <w:szCs w:val="18"/>
    </w:rPr>
  </w:style>
  <w:style w:type="paragraph" w:styleId="a6">
    <w:name w:val="header"/>
    <w:basedOn w:val="a"/>
    <w:link w:val="a7"/>
    <w:qFormat/>
    <w:pPr>
      <w:pBdr>
        <w:bottom w:val="single" w:sz="6" w:space="1" w:color="auto"/>
      </w:pBdr>
      <w:tabs>
        <w:tab w:val="center" w:pos="4153"/>
        <w:tab w:val="right" w:pos="8306"/>
      </w:tabs>
      <w:snapToGrid w:val="0"/>
      <w:jc w:val="center"/>
    </w:pPr>
    <w:rPr>
      <w:sz w:val="18"/>
      <w:szCs w:val="18"/>
    </w:rPr>
  </w:style>
  <w:style w:type="paragraph" w:styleId="a8">
    <w:name w:val="Title"/>
    <w:basedOn w:val="a"/>
    <w:next w:val="a"/>
    <w:link w:val="1"/>
    <w:uiPriority w:val="10"/>
    <w:qFormat/>
    <w:pPr>
      <w:widowControl w:val="0"/>
      <w:spacing w:before="240" w:after="60"/>
      <w:jc w:val="center"/>
      <w:outlineLvl w:val="0"/>
    </w:pPr>
    <w:rPr>
      <w:rFonts w:ascii="Cambria" w:eastAsiaTheme="minorEastAsia" w:hAnsi="Cambria" w:cstheme="minorBidi"/>
      <w:b/>
      <w:bCs/>
      <w:kern w:val="2"/>
      <w:sz w:val="32"/>
      <w:szCs w:val="32"/>
    </w:rPr>
  </w:style>
  <w:style w:type="character" w:customStyle="1" w:styleId="a7">
    <w:name w:val="页眉 字符"/>
    <w:basedOn w:val="a0"/>
    <w:link w:val="a6"/>
    <w:qFormat/>
    <w:rPr>
      <w:rFonts w:ascii="Times New Roman" w:eastAsia="宋体" w:hAnsi="Times New Roman" w:cs="Times New Roman"/>
      <w:sz w:val="18"/>
      <w:szCs w:val="18"/>
    </w:rPr>
  </w:style>
  <w:style w:type="character" w:customStyle="1" w:styleId="a5">
    <w:name w:val="页脚 字符"/>
    <w:basedOn w:val="a0"/>
    <w:link w:val="a4"/>
    <w:rPr>
      <w:rFonts w:ascii="Times New Roman" w:eastAsia="宋体" w:hAnsi="Times New Roman" w:cs="Times New Roman"/>
      <w:sz w:val="18"/>
      <w:szCs w:val="18"/>
    </w:rPr>
  </w:style>
  <w:style w:type="paragraph" w:styleId="a9">
    <w:name w:val="List Paragraph"/>
    <w:basedOn w:val="a"/>
    <w:uiPriority w:val="34"/>
    <w:qFormat/>
    <w:pPr>
      <w:ind w:firstLineChars="200" w:firstLine="420"/>
    </w:pPr>
  </w:style>
  <w:style w:type="character" w:customStyle="1" w:styleId="aa">
    <w:name w:val="标题 字符"/>
    <w:basedOn w:val="a0"/>
    <w:rPr>
      <w:rFonts w:asciiTheme="majorHAnsi" w:eastAsiaTheme="majorEastAsia" w:hAnsiTheme="majorHAnsi" w:cstheme="majorBidi"/>
      <w:b/>
      <w:bCs/>
      <w:sz w:val="32"/>
      <w:szCs w:val="32"/>
    </w:rPr>
  </w:style>
  <w:style w:type="character" w:customStyle="1" w:styleId="1">
    <w:name w:val="标题 字符1"/>
    <w:link w:val="a8"/>
    <w:uiPriority w:val="10"/>
    <w:qFormat/>
    <w:rPr>
      <w:rFonts w:ascii="Cambria" w:hAnsi="Cambria"/>
      <w:b/>
      <w:bCs/>
      <w:kern w:val="2"/>
      <w:sz w:val="32"/>
      <w:szCs w:val="32"/>
    </w:rPr>
  </w:style>
  <w:style w:type="paragraph" w:customStyle="1" w:styleId="10">
    <w:name w:val="列表段落1"/>
    <w:basedOn w:val="a"/>
    <w:uiPriority w:val="34"/>
    <w:qFormat/>
    <w:rsid w:val="00970146"/>
    <w:pPr>
      <w:adjustRightInd w:val="0"/>
      <w:snapToGrid w:val="0"/>
      <w:spacing w:after="200"/>
      <w:ind w:firstLineChars="200" w:firstLine="420"/>
    </w:pPr>
    <w:rPr>
      <w:rFonts w:ascii="Tahoma" w:eastAsia="微软雅黑" w:hAnsi="Tahoma"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303</Words>
  <Characters>1728</Characters>
  <Application>Microsoft Office Word</Application>
  <DocSecurity>0</DocSecurity>
  <Lines>14</Lines>
  <Paragraphs>4</Paragraphs>
  <ScaleCrop>false</ScaleCrop>
  <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Wzy-Kim</dc:creator>
  <cp:lastModifiedBy>徐 晓龙</cp:lastModifiedBy>
  <cp:revision>40</cp:revision>
  <cp:lastPrinted>2021-05-14T03:51:00Z</cp:lastPrinted>
  <dcterms:created xsi:type="dcterms:W3CDTF">2021-05-12T08:19:00Z</dcterms:created>
  <dcterms:modified xsi:type="dcterms:W3CDTF">2021-05-27T03:16:00Z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043CAA318BEB49698B4317B41D49BBAE</vt:lpwstr>
  </property>
</Properties>
</file>