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368" w:lineRule="atLeast"/>
        <w:jc w:val="center"/>
        <w:rPr>
          <w:rFonts w:ascii="微软雅黑" w:hAnsi="微软雅黑" w:eastAsia="微软雅黑" w:cs="微软雅黑"/>
          <w:color w:val="000000"/>
          <w:sz w:val="36"/>
          <w:szCs w:val="36"/>
          <w:shd w:val="clear" w:color="auto" w:fill="FFFFFF"/>
        </w:rPr>
      </w:pPr>
      <w:r>
        <w:rPr>
          <w:rFonts w:hint="eastAsia" w:ascii="微软雅黑" w:hAnsi="微软雅黑" w:eastAsia="微软雅黑" w:cs="微软雅黑"/>
          <w:color w:val="000000"/>
          <w:sz w:val="44"/>
          <w:szCs w:val="44"/>
          <w:shd w:val="clear" w:color="auto" w:fill="FFFFFF"/>
        </w:rPr>
        <w:t>聚贤雅苑项目装修-主材比选文件</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p>
    <w:p>
      <w:pPr>
        <w:pStyle w:val="5"/>
        <w:widowControl/>
        <w:numPr>
          <w:ilvl w:val="0"/>
          <w:numId w:val="1"/>
        </w:numPr>
        <w:shd w:val="clear" w:color="auto" w:fill="FFFFFF"/>
        <w:spacing w:beforeAutospacing="0" w:afterAutospacing="0" w:line="368" w:lineRule="atLeast"/>
        <w:ind w:left="319" w:leftChars="152" w:firstLine="320" w:firstLineChars="1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项目名称：聚贤雅苑项目装修-主材</w:t>
      </w:r>
    </w:p>
    <w:p>
      <w:pPr>
        <w:pStyle w:val="5"/>
        <w:widowControl/>
        <w:numPr>
          <w:ilvl w:val="0"/>
          <w:numId w:val="1"/>
        </w:numPr>
        <w:shd w:val="clear" w:color="auto" w:fill="FFFFFF"/>
        <w:spacing w:beforeAutospacing="0" w:afterAutospacing="0" w:line="368" w:lineRule="atLeast"/>
        <w:ind w:left="319" w:leftChars="152" w:firstLine="320" w:firstLineChars="1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项目地点：红谷滩区</w:t>
      </w:r>
    </w:p>
    <w:p>
      <w:pPr>
        <w:pStyle w:val="5"/>
        <w:widowControl/>
        <w:shd w:val="clear" w:color="auto" w:fill="FFFFFF"/>
        <w:spacing w:beforeAutospacing="0" w:afterAutospacing="0" w:line="368" w:lineRule="atLeast"/>
        <w:ind w:firstLine="640" w:firstLineChars="200"/>
        <w:rPr>
          <w:rFonts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shd w:val="clear" w:color="auto" w:fill="FFFFFF"/>
        </w:rPr>
        <w:t>三</w:t>
      </w:r>
      <w:r>
        <w:rPr>
          <w:rFonts w:hint="eastAsia" w:ascii="仿宋" w:hAnsi="仿宋" w:eastAsia="仿宋" w:cs="仿宋"/>
          <w:color w:val="000000"/>
          <w:sz w:val="32"/>
          <w:szCs w:val="32"/>
          <w:highlight w:val="none"/>
          <w:shd w:val="clear" w:color="auto" w:fill="FFFFFF"/>
        </w:rPr>
        <w:t>、工程招标控制价按单价控制，单价报价超招标控制价废标。</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rPr>
        <w:t>四、</w:t>
      </w:r>
      <w:r>
        <w:rPr>
          <w:rFonts w:hint="eastAsia" w:ascii="仿宋" w:hAnsi="仿宋" w:eastAsia="仿宋" w:cs="仿宋"/>
          <w:b/>
          <w:bCs/>
          <w:color w:val="000000"/>
          <w:sz w:val="32"/>
          <w:szCs w:val="32"/>
          <w:highlight w:val="none"/>
          <w:shd w:val="clear" w:color="auto" w:fill="FFFFFF"/>
        </w:rPr>
        <w:t>评审方法</w:t>
      </w:r>
      <w:r>
        <w:rPr>
          <w:rFonts w:hint="eastAsia" w:ascii="仿宋" w:hAnsi="仿宋" w:eastAsia="仿宋" w:cs="仿宋"/>
          <w:color w:val="000000"/>
          <w:sz w:val="32"/>
          <w:szCs w:val="32"/>
          <w:highlight w:val="none"/>
          <w:shd w:val="clear" w:color="auto" w:fill="FFFFFF"/>
        </w:rPr>
        <w:t>：综合</w:t>
      </w:r>
      <w:r>
        <w:rPr>
          <w:rFonts w:hint="eastAsia" w:ascii="仿宋" w:hAnsi="仿宋" w:eastAsia="仿宋" w:cs="仿宋"/>
          <w:color w:val="000000"/>
          <w:sz w:val="32"/>
          <w:szCs w:val="32"/>
          <w:shd w:val="clear" w:color="auto" w:fill="FFFFFF"/>
        </w:rPr>
        <w:t>评分法，是指评标委员会将按照规定,对满足招标文件全部实质性要求的投标文件进行评价和比较，且按照评审因素的量化指标评审得分最高的投标人为中标候选人的评标方法。若投标人的投标价格均超过采购预算和最高限价，招标人不能支付的，该项目废标。</w:t>
      </w:r>
    </w:p>
    <w:p>
      <w:pPr>
        <w:spacing w:line="440" w:lineRule="exact"/>
        <w:ind w:firstLine="643" w:firstLineChars="200"/>
        <w:rPr>
          <w:rFonts w:ascii="仿宋" w:hAnsi="仿宋" w:eastAsia="仿宋" w:cs="仿宋"/>
          <w:color w:val="000000"/>
          <w:kern w:val="0"/>
          <w:sz w:val="32"/>
          <w:szCs w:val="32"/>
          <w:highlight w:val="none"/>
          <w:shd w:val="clear" w:color="auto" w:fill="FFFFFF"/>
        </w:rPr>
      </w:pPr>
      <w:r>
        <w:rPr>
          <w:rFonts w:hint="eastAsia" w:ascii="仿宋" w:hAnsi="仿宋" w:eastAsia="仿宋" w:cs="仿宋"/>
          <w:b/>
          <w:bCs/>
          <w:color w:val="000000"/>
          <w:kern w:val="0"/>
          <w:sz w:val="32"/>
          <w:szCs w:val="32"/>
          <w:shd w:val="clear" w:color="auto" w:fill="FFFFFF"/>
        </w:rPr>
        <w:t>五、评分细则</w:t>
      </w:r>
      <w:r>
        <w:rPr>
          <w:rFonts w:hint="eastAsia" w:ascii="仿宋" w:hAnsi="仿宋" w:eastAsia="仿宋" w:cs="仿宋"/>
          <w:color w:val="000000"/>
          <w:kern w:val="0"/>
          <w:sz w:val="32"/>
          <w:szCs w:val="32"/>
          <w:shd w:val="clear" w:color="auto" w:fill="FFFFFF"/>
        </w:rPr>
        <w:t xml:space="preserve">： </w:t>
      </w:r>
      <w:r>
        <w:rPr>
          <w:rFonts w:hint="eastAsia" w:ascii="仿宋" w:hAnsi="仿宋" w:eastAsia="仿宋" w:cs="仿宋"/>
          <w:color w:val="000000"/>
          <w:kern w:val="0"/>
          <w:sz w:val="32"/>
          <w:szCs w:val="32"/>
          <w:highlight w:val="none"/>
          <w:shd w:val="clear" w:color="auto" w:fill="FFFFFF"/>
        </w:rPr>
        <w:t>报价部分（60分）、商务部分（40分）</w:t>
      </w:r>
    </w:p>
    <w:p>
      <w:pPr>
        <w:adjustRightInd w:val="0"/>
        <w:ind w:firstLine="640" w:firstLineChars="200"/>
        <w:jc w:val="left"/>
        <w:textAlignment w:val="baseline"/>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highlight w:val="none"/>
          <w:shd w:val="clear" w:color="auto" w:fill="FFFFFF"/>
        </w:rPr>
        <w:t>报价部分采用承诺报价（要约价）：</w:t>
      </w:r>
      <w:r>
        <w:rPr>
          <w:rFonts w:hint="eastAsia" w:ascii="仿宋" w:hAnsi="仿宋" w:eastAsia="仿宋" w:cs="仿宋"/>
          <w:b/>
          <w:bCs/>
          <w:color w:val="000000"/>
          <w:kern w:val="0"/>
          <w:sz w:val="32"/>
          <w:szCs w:val="32"/>
          <w:highlight w:val="none"/>
          <w:shd w:val="clear" w:color="auto" w:fill="FFFFFF"/>
        </w:rPr>
        <w:t>411841.26元</w:t>
      </w:r>
      <w:r>
        <w:rPr>
          <w:rFonts w:hint="eastAsia" w:ascii="仿宋" w:hAnsi="仿宋" w:eastAsia="仿宋" w:cs="仿宋"/>
          <w:color w:val="000000"/>
          <w:kern w:val="0"/>
          <w:sz w:val="32"/>
          <w:szCs w:val="32"/>
          <w:highlight w:val="none"/>
          <w:shd w:val="clear" w:color="auto" w:fill="FFFFFF"/>
        </w:rPr>
        <w:t>，投标</w:t>
      </w:r>
      <w:r>
        <w:rPr>
          <w:rFonts w:hint="eastAsia" w:ascii="仿宋" w:hAnsi="仿宋" w:eastAsia="仿宋" w:cs="仿宋"/>
          <w:color w:val="000000"/>
          <w:kern w:val="0"/>
          <w:sz w:val="32"/>
          <w:szCs w:val="32"/>
          <w:shd w:val="clear" w:color="auto" w:fill="FFFFFF"/>
        </w:rPr>
        <w:t>人报价必须完全响应承诺报价（要约价），计60分；不响应不计分，则为无效投标。</w:t>
      </w:r>
    </w:p>
    <w:p>
      <w:pPr>
        <w:ind w:firstLine="640" w:firstLineChars="200"/>
        <w:rPr>
          <w:rFonts w:hint="eastAsia" w:eastAsia="仿宋"/>
          <w:lang w:eastAsia="zh-CN"/>
        </w:rPr>
      </w:pPr>
      <w:r>
        <w:rPr>
          <w:rFonts w:hint="eastAsia" w:ascii="仿宋" w:hAnsi="仿宋" w:eastAsia="仿宋" w:cs="仿宋"/>
          <w:color w:val="000000"/>
          <w:kern w:val="0"/>
          <w:sz w:val="32"/>
          <w:szCs w:val="32"/>
          <w:shd w:val="clear" w:color="auto" w:fill="FFFFFF"/>
        </w:rPr>
        <w:t>商务部分投标人完全满足招标文件商务部分所有要求得基本分40分</w:t>
      </w:r>
      <w:r>
        <w:rPr>
          <w:rFonts w:hint="eastAsia" w:ascii="仿宋" w:hAnsi="仿宋" w:eastAsia="仿宋" w:cs="仿宋"/>
          <w:color w:val="000000"/>
          <w:kern w:val="0"/>
          <w:sz w:val="32"/>
          <w:szCs w:val="32"/>
          <w:shd w:val="clear" w:color="auto" w:fill="FFFFFF"/>
          <w:lang w:eastAsia="zh-CN"/>
        </w:rPr>
        <w:t>。</w:t>
      </w:r>
    </w:p>
    <w:p>
      <w:pPr>
        <w:tabs>
          <w:tab w:val="left" w:pos="0"/>
          <w:tab w:val="left" w:pos="265"/>
        </w:tabs>
        <w:autoSpaceDE w:val="0"/>
        <w:autoSpaceDN w:val="0"/>
        <w:adjustRightInd w:val="0"/>
        <w:ind w:firstLine="643" w:firstLineChars="200"/>
        <w:rPr>
          <w:rFonts w:hint="eastAsia" w:ascii="仿宋" w:hAnsi="仿宋" w:eastAsia="仿宋" w:cs="仿宋"/>
          <w:b/>
          <w:bCs/>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1、供应时间：（10分）材料供应时间满足甲方要求：</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（1）当天通知，当天供应得10分；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（2）当天通知，次日供应得8分；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（3）当天通知，第三日供应得6分；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（4）当天通知，第四日供应得4分；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（5）当天通知，第五日供应得2分，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（6）当天通知，超过5日供应，得0分。</w:t>
      </w:r>
    </w:p>
    <w:p>
      <w:pPr>
        <w:tabs>
          <w:tab w:val="left" w:pos="0"/>
          <w:tab w:val="left" w:pos="265"/>
        </w:tabs>
        <w:autoSpaceDE w:val="0"/>
        <w:autoSpaceDN w:val="0"/>
        <w:adjustRightInd w:val="0"/>
        <w:ind w:firstLine="640" w:firstLineChars="200"/>
        <w:rPr>
          <w:rFonts w:hint="default"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3" w:firstLineChars="200"/>
        <w:rPr>
          <w:rFonts w:hint="eastAsia" w:ascii="仿宋" w:hAnsi="仿宋" w:eastAsia="仿宋" w:cs="仿宋"/>
          <w:b/>
          <w:bCs/>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2、供应量评分：（10分）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default" w:ascii="仿宋" w:hAnsi="仿宋" w:eastAsia="仿宋" w:cs="仿宋"/>
          <w:color w:val="000000"/>
          <w:kern w:val="0"/>
          <w:sz w:val="32"/>
          <w:szCs w:val="32"/>
          <w:shd w:val="clear" w:color="auto" w:fill="FFFFFF"/>
          <w:lang w:val="en-US" w:eastAsia="zh-CN" w:bidi="ar-SA"/>
        </w:rPr>
        <w:t>材料供应量满足甲方要求：</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default" w:ascii="仿宋" w:hAnsi="仿宋" w:eastAsia="仿宋" w:cs="仿宋"/>
          <w:color w:val="000000"/>
          <w:kern w:val="0"/>
          <w:sz w:val="32"/>
          <w:szCs w:val="32"/>
          <w:shd w:val="clear" w:color="auto" w:fill="FFFFFF"/>
          <w:lang w:val="en-US" w:eastAsia="zh-CN" w:bidi="ar-SA"/>
        </w:rPr>
        <w:t>甲方通知，满足100%供应量得10分；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w:t>
      </w:r>
      <w:r>
        <w:rPr>
          <w:rFonts w:hint="default" w:ascii="仿宋" w:hAnsi="仿宋" w:eastAsia="仿宋" w:cs="仿宋"/>
          <w:color w:val="000000"/>
          <w:kern w:val="0"/>
          <w:sz w:val="32"/>
          <w:szCs w:val="32"/>
          <w:shd w:val="clear" w:color="auto" w:fill="FFFFFF"/>
          <w:lang w:val="en-US" w:eastAsia="zh-CN" w:bidi="ar-SA"/>
        </w:rPr>
        <w:t>甲方通知，满足80%供应量得7分；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w:t>
      </w:r>
      <w:r>
        <w:rPr>
          <w:rFonts w:hint="default" w:ascii="仿宋" w:hAnsi="仿宋" w:eastAsia="仿宋" w:cs="仿宋"/>
          <w:color w:val="000000"/>
          <w:kern w:val="0"/>
          <w:sz w:val="32"/>
          <w:szCs w:val="32"/>
          <w:shd w:val="clear" w:color="auto" w:fill="FFFFFF"/>
          <w:lang w:val="en-US" w:eastAsia="zh-CN" w:bidi="ar-SA"/>
        </w:rPr>
        <w:t>甲方通知，满足50%供应量得4分；</w:t>
      </w:r>
    </w:p>
    <w:p>
      <w:pPr>
        <w:tabs>
          <w:tab w:val="left" w:pos="0"/>
          <w:tab w:val="left" w:pos="265"/>
        </w:tabs>
        <w:autoSpaceDE w:val="0"/>
        <w:autoSpaceDN w:val="0"/>
        <w:adjustRightInd w:val="0"/>
        <w:ind w:firstLine="640" w:firstLineChars="200"/>
        <w:rPr>
          <w:rFonts w:hint="default"/>
          <w:lang w:val="en-US" w:eastAsia="zh-CN"/>
        </w:rPr>
      </w:pPr>
      <w:r>
        <w:rPr>
          <w:rFonts w:hint="eastAsia" w:ascii="仿宋" w:hAnsi="仿宋" w:eastAsia="仿宋" w:cs="仿宋"/>
          <w:color w:val="000000"/>
          <w:kern w:val="0"/>
          <w:sz w:val="32"/>
          <w:szCs w:val="32"/>
          <w:shd w:val="clear" w:color="auto" w:fill="FFFFFF"/>
          <w:lang w:val="en-US" w:eastAsia="zh-CN" w:bidi="ar-SA"/>
        </w:rPr>
        <w:t>（4）</w:t>
      </w:r>
      <w:r>
        <w:rPr>
          <w:rFonts w:hint="default" w:ascii="仿宋" w:hAnsi="仿宋" w:eastAsia="仿宋" w:cs="仿宋"/>
          <w:color w:val="000000"/>
          <w:kern w:val="0"/>
          <w:sz w:val="32"/>
          <w:szCs w:val="32"/>
          <w:shd w:val="clear" w:color="auto" w:fill="FFFFFF"/>
          <w:lang w:val="en-US" w:eastAsia="zh-CN" w:bidi="ar-SA"/>
        </w:rPr>
        <w:t>甲方通知，供应量低于50%时，得0分。</w:t>
      </w:r>
    </w:p>
    <w:p>
      <w:pPr>
        <w:tabs>
          <w:tab w:val="left" w:pos="0"/>
          <w:tab w:val="left" w:pos="265"/>
        </w:tabs>
        <w:autoSpaceDE w:val="0"/>
        <w:autoSpaceDN w:val="0"/>
        <w:adjustRightInd w:val="0"/>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3" w:firstLineChars="200"/>
        <w:rPr>
          <w:rFonts w:hint="eastAsia" w:ascii="仿宋" w:hAnsi="仿宋" w:eastAsia="仿宋" w:cs="仿宋"/>
          <w:b/>
          <w:bCs/>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3、供应产品运输地点评分：（5分）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default" w:ascii="仿宋" w:hAnsi="仿宋" w:eastAsia="仿宋" w:cs="仿宋"/>
          <w:color w:val="000000"/>
          <w:kern w:val="0"/>
          <w:sz w:val="32"/>
          <w:szCs w:val="32"/>
          <w:shd w:val="clear" w:color="auto" w:fill="FFFFFF"/>
          <w:lang w:val="en-US" w:eastAsia="zh-CN" w:bidi="ar-SA"/>
        </w:rPr>
        <w:t>材料供应</w:t>
      </w:r>
      <w:r>
        <w:rPr>
          <w:rFonts w:hint="eastAsia" w:ascii="仿宋" w:hAnsi="仿宋" w:eastAsia="仿宋" w:cs="仿宋"/>
          <w:color w:val="000000"/>
          <w:kern w:val="0"/>
          <w:sz w:val="32"/>
          <w:szCs w:val="32"/>
          <w:shd w:val="clear" w:color="auto" w:fill="FFFFFF"/>
          <w:lang w:val="en-US" w:eastAsia="zh-CN" w:bidi="ar-SA"/>
        </w:rPr>
        <w:t>地点</w:t>
      </w:r>
      <w:r>
        <w:rPr>
          <w:rFonts w:hint="default" w:ascii="仿宋" w:hAnsi="仿宋" w:eastAsia="仿宋" w:cs="仿宋"/>
          <w:color w:val="000000"/>
          <w:kern w:val="0"/>
          <w:sz w:val="32"/>
          <w:szCs w:val="32"/>
          <w:shd w:val="clear" w:color="auto" w:fill="FFFFFF"/>
          <w:lang w:val="en-US" w:eastAsia="zh-CN" w:bidi="ar-SA"/>
        </w:rPr>
        <w:t>满足甲方要求：</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default" w:ascii="仿宋" w:hAnsi="仿宋" w:eastAsia="仿宋" w:cs="仿宋"/>
          <w:color w:val="000000"/>
          <w:kern w:val="0"/>
          <w:sz w:val="32"/>
          <w:szCs w:val="32"/>
          <w:shd w:val="clear" w:color="auto" w:fill="FFFFFF"/>
          <w:lang w:val="en-US" w:eastAsia="zh-CN" w:bidi="ar-SA"/>
        </w:rPr>
        <w:t>产品（材料）运输至甲方指定楼层的指定位置得5分；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w:t>
      </w:r>
      <w:r>
        <w:rPr>
          <w:rFonts w:hint="default" w:ascii="仿宋" w:hAnsi="仿宋" w:eastAsia="仿宋" w:cs="仿宋"/>
          <w:color w:val="000000"/>
          <w:kern w:val="0"/>
          <w:sz w:val="32"/>
          <w:szCs w:val="32"/>
          <w:shd w:val="clear" w:color="auto" w:fill="FFFFFF"/>
          <w:lang w:val="en-US" w:eastAsia="zh-CN" w:bidi="ar-SA"/>
        </w:rPr>
        <w:t>需二次搬运不得分。</w:t>
      </w:r>
    </w:p>
    <w:p>
      <w:pPr>
        <w:tabs>
          <w:tab w:val="left" w:pos="0"/>
          <w:tab w:val="left" w:pos="265"/>
        </w:tabs>
        <w:autoSpaceDE w:val="0"/>
        <w:autoSpaceDN w:val="0"/>
        <w:adjustRightInd w:val="0"/>
        <w:ind w:firstLine="640" w:firstLineChars="200"/>
        <w:rPr>
          <w:rFonts w:hint="default"/>
          <w:b w:val="0"/>
          <w:bCs w:val="0"/>
          <w:lang w:val="en-US" w:eastAsia="zh-CN"/>
        </w:rPr>
      </w:pPr>
      <w:r>
        <w:rPr>
          <w:rFonts w:hint="eastAsia" w:ascii="仿宋" w:hAnsi="仿宋" w:eastAsia="仿宋" w:cs="仿宋"/>
          <w:b w:val="0"/>
          <w:bCs w:val="0"/>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3" w:firstLineChars="200"/>
        <w:rPr>
          <w:rFonts w:hint="eastAsia" w:ascii="仿宋" w:hAnsi="仿宋" w:eastAsia="仿宋" w:cs="仿宋"/>
          <w:b/>
          <w:bCs/>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4、货款支付评分：（10分）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材料款支付按甲方的支付条件：</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（1）材料供应完成，接受按甲方支付方式半年内进行支付材料款，得10分；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（2）材料供应完成，接受按甲方支付方式三个月内进行支付材料款，得7分；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（3）材料供应完成，接受甲方支付方式一个月内进行支付材料款，得5分；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（4）材料供应完成，要求货到付款，得0分。</w:t>
      </w:r>
    </w:p>
    <w:p>
      <w:pPr>
        <w:tabs>
          <w:tab w:val="left" w:pos="0"/>
          <w:tab w:val="left" w:pos="265"/>
        </w:tabs>
        <w:autoSpaceDE w:val="0"/>
        <w:autoSpaceDN w:val="0"/>
        <w:adjustRightInd w:val="0"/>
        <w:ind w:firstLine="640" w:firstLineChars="200"/>
        <w:rPr>
          <w:rFonts w:hint="eastAsia"/>
          <w:b w:val="0"/>
          <w:bCs w:val="0"/>
          <w:lang w:val="en-US" w:eastAsia="zh-CN"/>
        </w:rPr>
      </w:pPr>
      <w:r>
        <w:rPr>
          <w:rFonts w:hint="eastAsia" w:ascii="仿宋" w:hAnsi="仿宋" w:eastAsia="仿宋" w:cs="仿宋"/>
          <w:b w:val="0"/>
          <w:bCs w:val="0"/>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3" w:firstLineChars="200"/>
        <w:rPr>
          <w:rFonts w:hint="eastAsia" w:ascii="仿宋" w:hAnsi="仿宋" w:eastAsia="仿宋" w:cs="仿宋"/>
          <w:b/>
          <w:bCs/>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5、</w:t>
      </w:r>
      <w:r>
        <w:rPr>
          <w:rFonts w:hint="default" w:ascii="仿宋" w:hAnsi="仿宋" w:eastAsia="仿宋" w:cs="仿宋"/>
          <w:b/>
          <w:bCs/>
          <w:color w:val="000000"/>
          <w:kern w:val="0"/>
          <w:sz w:val="32"/>
          <w:szCs w:val="32"/>
          <w:shd w:val="clear" w:color="auto" w:fill="FFFFFF"/>
          <w:lang w:val="en-US" w:eastAsia="zh-CN" w:bidi="ar-SA"/>
        </w:rPr>
        <w:t>预付款评分：（</w:t>
      </w:r>
      <w:r>
        <w:rPr>
          <w:rFonts w:hint="eastAsia" w:ascii="仿宋" w:hAnsi="仿宋" w:eastAsia="仿宋" w:cs="仿宋"/>
          <w:b/>
          <w:bCs/>
          <w:color w:val="000000"/>
          <w:kern w:val="0"/>
          <w:sz w:val="32"/>
          <w:szCs w:val="32"/>
          <w:shd w:val="clear" w:color="auto" w:fill="FFFFFF"/>
          <w:lang w:val="en-US" w:eastAsia="zh-CN" w:bidi="ar-SA"/>
        </w:rPr>
        <w:t>5</w:t>
      </w:r>
      <w:r>
        <w:rPr>
          <w:rFonts w:hint="default" w:ascii="仿宋" w:hAnsi="仿宋" w:eastAsia="仿宋" w:cs="仿宋"/>
          <w:b/>
          <w:bCs/>
          <w:color w:val="000000"/>
          <w:kern w:val="0"/>
          <w:sz w:val="32"/>
          <w:szCs w:val="32"/>
          <w:shd w:val="clear" w:color="auto" w:fill="FFFFFF"/>
          <w:lang w:val="en-US" w:eastAsia="zh-CN" w:bidi="ar-SA"/>
        </w:rPr>
        <w:t>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default" w:ascii="仿宋" w:hAnsi="仿宋" w:eastAsia="仿宋" w:cs="仿宋"/>
          <w:color w:val="000000"/>
          <w:kern w:val="0"/>
          <w:sz w:val="32"/>
          <w:szCs w:val="32"/>
          <w:shd w:val="clear" w:color="auto" w:fill="FFFFFF"/>
          <w:lang w:val="en-US" w:eastAsia="zh-CN" w:bidi="ar-SA"/>
        </w:rPr>
        <w:t>预付款约定条件：</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default" w:ascii="仿宋" w:hAnsi="仿宋" w:eastAsia="仿宋" w:cs="仿宋"/>
          <w:color w:val="000000"/>
          <w:kern w:val="0"/>
          <w:sz w:val="32"/>
          <w:szCs w:val="32"/>
          <w:shd w:val="clear" w:color="auto" w:fill="FFFFFF"/>
          <w:lang w:val="en-US" w:eastAsia="zh-CN" w:bidi="ar-SA"/>
        </w:rPr>
        <w:t>无预付款要求，得</w:t>
      </w:r>
      <w:r>
        <w:rPr>
          <w:rFonts w:hint="eastAsia" w:ascii="仿宋" w:hAnsi="仿宋" w:eastAsia="仿宋" w:cs="仿宋"/>
          <w:color w:val="000000"/>
          <w:kern w:val="0"/>
          <w:sz w:val="32"/>
          <w:szCs w:val="32"/>
          <w:shd w:val="clear" w:color="auto" w:fill="FFFFFF"/>
          <w:lang w:val="en-US" w:eastAsia="zh-CN" w:bidi="ar-SA"/>
        </w:rPr>
        <w:t>5</w:t>
      </w:r>
      <w:r>
        <w:rPr>
          <w:rFonts w:hint="default" w:ascii="仿宋" w:hAnsi="仿宋" w:eastAsia="仿宋" w:cs="仿宋"/>
          <w:color w:val="000000"/>
          <w:kern w:val="0"/>
          <w:sz w:val="32"/>
          <w:szCs w:val="32"/>
          <w:shd w:val="clear" w:color="auto" w:fill="FFFFFF"/>
          <w:lang w:val="en-US" w:eastAsia="zh-CN" w:bidi="ar-SA"/>
        </w:rPr>
        <w:t>分；</w:t>
      </w:r>
    </w:p>
    <w:p>
      <w:pPr>
        <w:pStyle w:val="10"/>
        <w:numPr>
          <w:ilvl w:val="0"/>
          <w:numId w:val="0"/>
        </w:numPr>
        <w:ind w:leftChars="0"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w:t>
      </w:r>
      <w:r>
        <w:rPr>
          <w:rFonts w:hint="default" w:ascii="仿宋" w:hAnsi="仿宋" w:eastAsia="仿宋" w:cs="仿宋"/>
          <w:color w:val="000000"/>
          <w:kern w:val="0"/>
          <w:sz w:val="32"/>
          <w:szCs w:val="32"/>
          <w:shd w:val="clear" w:color="auto" w:fill="FFFFFF"/>
          <w:lang w:val="en-US" w:eastAsia="zh-CN" w:bidi="ar-SA"/>
        </w:rPr>
        <w:t>有预付款要求，得0分</w:t>
      </w:r>
      <w:r>
        <w:rPr>
          <w:rFonts w:hint="eastAsia" w:ascii="仿宋" w:hAnsi="仿宋" w:eastAsia="仿宋" w:cs="仿宋"/>
          <w:color w:val="000000"/>
          <w:kern w:val="0"/>
          <w:sz w:val="32"/>
          <w:szCs w:val="32"/>
          <w:shd w:val="clear" w:color="auto" w:fill="FFFFFF"/>
          <w:lang w:val="en-US" w:eastAsia="zh-CN" w:bidi="ar-SA"/>
        </w:rPr>
        <w:t>。</w:t>
      </w:r>
    </w:p>
    <w:p>
      <w:pPr>
        <w:tabs>
          <w:tab w:val="left" w:pos="0"/>
          <w:tab w:val="left" w:pos="265"/>
        </w:tabs>
        <w:autoSpaceDE w:val="0"/>
        <w:autoSpaceDN w:val="0"/>
        <w:adjustRightInd w:val="0"/>
        <w:ind w:firstLine="640"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 w:hAnsi="仿宋" w:eastAsia="仿宋" w:cs="仿宋"/>
          <w:b w:val="0"/>
          <w:bCs w:val="0"/>
          <w:color w:val="000000"/>
          <w:kern w:val="0"/>
          <w:sz w:val="32"/>
          <w:szCs w:val="32"/>
          <w:shd w:val="clear" w:color="auto" w:fill="FFFFFF"/>
          <w:lang w:val="en-US" w:eastAsia="zh-CN" w:bidi="ar-SA"/>
        </w:rPr>
        <w:t>评审依据：提供承诺函。</w:t>
      </w:r>
    </w:p>
    <w:p>
      <w:pPr>
        <w:pStyle w:val="5"/>
        <w:widowControl/>
        <w:shd w:val="clear" w:color="auto" w:fill="FFFFFF"/>
        <w:spacing w:beforeAutospacing="0" w:afterAutospacing="0" w:line="368" w:lineRule="atLeas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评分说明：</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⑴计分方法采用四舍五入法，保留小数点后两位数。</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⑵招标人根据招标文件分别对每包投标人的投标文件中技术及商务响应情况进行评审；</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六、投标文件组成（须按顺序装订）：</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1、营业执照（复印件加盖公章）；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、法人委托书（加盖公章）；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、法人及委托人身份证复印件（加盖公章）；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、投标报价单、承诺函（用信封密封，贴封条且加盖公章）。</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七、资格审查：□资格预审、</w:t>
      </w:r>
      <w:r>
        <w:rPr>
          <w:rFonts w:ascii="仿宋" w:hAnsi="仿宋" w:eastAsia="仿宋" w:cs="仿宋"/>
          <w:color w:val="000000"/>
          <w:sz w:val="32"/>
          <w:szCs w:val="32"/>
          <w:shd w:val="clear" w:color="auto" w:fill="FFFFFF"/>
        </w:rPr>
        <w:fldChar w:fldCharType="begin"/>
      </w:r>
      <w:r>
        <w:rPr>
          <w:rFonts w:ascii="仿宋" w:hAnsi="仿宋" w:eastAsia="仿宋" w:cs="仿宋"/>
          <w:color w:val="000000"/>
          <w:sz w:val="32"/>
          <w:szCs w:val="32"/>
          <w:shd w:val="clear" w:color="auto" w:fill="FFFFFF"/>
        </w:rPr>
        <w:instrText xml:space="preserve"> </w:instrText>
      </w:r>
      <w:r>
        <w:rPr>
          <w:rFonts w:hint="eastAsia" w:ascii="仿宋" w:hAnsi="仿宋" w:eastAsia="仿宋" w:cs="仿宋"/>
          <w:color w:val="000000"/>
          <w:sz w:val="32"/>
          <w:szCs w:val="32"/>
          <w:shd w:val="clear" w:color="auto" w:fill="FFFFFF"/>
        </w:rPr>
        <w:instrText xml:space="preserve">eq \o\ac(</w:instrText>
      </w:r>
      <w:r>
        <w:rPr>
          <w:rFonts w:hint="eastAsia" w:ascii="仿宋" w:hAnsi="仿宋" w:eastAsia="仿宋" w:cs="仿宋"/>
          <w:color w:val="000000"/>
          <w:position w:val="-6"/>
          <w:sz w:val="48"/>
          <w:szCs w:val="32"/>
          <w:shd w:val="clear" w:color="auto" w:fill="FFFFFF"/>
        </w:rPr>
        <w:instrText xml:space="preserve">□</w:instrText>
      </w:r>
      <w:r>
        <w:rPr>
          <w:rFonts w:hint="eastAsia" w:ascii="仿宋" w:hAnsi="仿宋" w:eastAsia="仿宋" w:cs="仿宋"/>
          <w:color w:val="000000"/>
          <w:sz w:val="32"/>
          <w:szCs w:val="32"/>
          <w:shd w:val="clear" w:color="auto" w:fill="FFFFFF"/>
        </w:rPr>
        <w:instrText xml:space="preserve">,√)</w:instrText>
      </w:r>
      <w:r>
        <w:rPr>
          <w:rFonts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资格后审</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八、递交投标文件地点及开标时间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1、九龙湖龙兴大街699号南昌市红力建设工程管理有限公司会议室（龙兴大街安丰花园旁）；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 xml:space="preserve">2、2022年 </w:t>
      </w:r>
      <w:r>
        <w:rPr>
          <w:rFonts w:hint="eastAsia" w:ascii="仿宋" w:hAnsi="仿宋" w:eastAsia="仿宋" w:cs="仿宋"/>
          <w:color w:val="000000"/>
          <w:sz w:val="32"/>
          <w:szCs w:val="32"/>
          <w:highlight w:val="none"/>
          <w:shd w:val="clear" w:color="auto" w:fill="FFFFFF"/>
          <w:lang w:val="en-US" w:eastAsia="zh-CN"/>
        </w:rPr>
        <w:t>10</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11</w:t>
      </w:r>
      <w:r>
        <w:rPr>
          <w:rFonts w:hint="eastAsia" w:ascii="仿宋" w:hAnsi="仿宋" w:eastAsia="仿宋" w:cs="仿宋"/>
          <w:color w:val="000000"/>
          <w:sz w:val="32"/>
          <w:szCs w:val="32"/>
          <w:highlight w:val="none"/>
          <w:shd w:val="clear" w:color="auto" w:fill="FFFFFF"/>
        </w:rPr>
        <w:t>日</w:t>
      </w:r>
      <w:r>
        <w:rPr>
          <w:rFonts w:hint="eastAsia" w:ascii="仿宋" w:hAnsi="仿宋" w:eastAsia="仿宋" w:cs="仿宋"/>
          <w:color w:val="000000"/>
          <w:sz w:val="32"/>
          <w:szCs w:val="32"/>
          <w:highlight w:val="none"/>
          <w:shd w:val="clear" w:color="auto" w:fill="FFFFFF"/>
          <w:lang w:val="en-US" w:eastAsia="zh-CN"/>
        </w:rPr>
        <w:t>上午10：00</w:t>
      </w:r>
      <w:r>
        <w:rPr>
          <w:rFonts w:hint="eastAsia" w:ascii="仿宋" w:hAnsi="仿宋" w:eastAsia="仿宋" w:cs="仿宋"/>
          <w:color w:val="000000"/>
          <w:sz w:val="32"/>
          <w:szCs w:val="32"/>
          <w:highlight w:val="none"/>
          <w:shd w:val="clear" w:color="auto" w:fill="FFFFFF"/>
        </w:rPr>
        <w:t xml:space="preserve"> ；</w:t>
      </w:r>
    </w:p>
    <w:p>
      <w:pPr>
        <w:pStyle w:val="5"/>
        <w:widowControl/>
        <w:shd w:val="clear" w:color="auto" w:fill="FFFFFF"/>
        <w:spacing w:beforeAutospacing="0" w:afterAutospacing="0" w:line="368" w:lineRule="atLeast"/>
        <w:ind w:firstLine="420"/>
        <w:rPr>
          <w:rFonts w:hint="eastAsia" w:ascii="仿宋" w:hAnsi="仿宋" w:eastAsia="仿宋" w:cs="仿宋"/>
          <w:color w:val="000000"/>
          <w:sz w:val="32"/>
          <w:szCs w:val="32"/>
          <w:shd w:val="clear" w:color="auto" w:fill="FFFFFF"/>
        </w:rPr>
      </w:pP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shd w:val="clear" w:color="auto" w:fill="FFFFFF"/>
        </w:rPr>
        <w:t>九、联系方式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1、招标人：南昌市红力建设工程管理有限公司</w:t>
      </w:r>
    </w:p>
    <w:p>
      <w:pPr>
        <w:pStyle w:val="5"/>
        <w:widowControl/>
        <w:shd w:val="clear" w:color="auto" w:fill="FFFFFF"/>
        <w:spacing w:beforeAutospacing="0" w:afterAutospacing="0" w:line="368" w:lineRule="atLeast"/>
        <w:ind w:firstLine="420"/>
        <w:rPr>
          <w:sz w:val="32"/>
          <w:szCs w:val="32"/>
        </w:rPr>
      </w:pPr>
      <w:r>
        <w:rPr>
          <w:rFonts w:hint="eastAsia" w:ascii="仿宋" w:hAnsi="仿宋" w:eastAsia="仿宋" w:cs="仿宋"/>
          <w:color w:val="000000"/>
          <w:sz w:val="32"/>
          <w:szCs w:val="32"/>
          <w:shd w:val="clear" w:color="auto" w:fill="FFFFFF"/>
        </w:rPr>
        <w:t>2、联系人及电话：程秋芳15179140027</w:t>
      </w:r>
      <w:r>
        <w:rPr>
          <w:rFonts w:hint="eastAsia"/>
          <w:sz w:val="32"/>
          <w:szCs w:val="32"/>
        </w:rPr>
        <w:t xml:space="preserve">                      </w:t>
      </w:r>
    </w:p>
    <w:p>
      <w:pPr>
        <w:pStyle w:val="5"/>
        <w:widowControl/>
        <w:shd w:val="clear" w:color="auto" w:fill="FFFFFF"/>
        <w:spacing w:beforeAutospacing="0" w:afterAutospacing="0" w:line="368" w:lineRule="atLeast"/>
        <w:rPr>
          <w:sz w:val="32"/>
          <w:szCs w:val="32"/>
        </w:rPr>
      </w:pPr>
    </w:p>
    <w:p>
      <w:pPr>
        <w:pStyle w:val="5"/>
        <w:widowControl/>
        <w:shd w:val="clear" w:color="auto" w:fill="FFFFFF"/>
        <w:spacing w:beforeAutospacing="0" w:afterAutospacing="0" w:line="368" w:lineRule="atLeast"/>
        <w:ind w:firstLine="420"/>
        <w:jc w:val="right"/>
        <w:rPr>
          <w:rFonts w:ascii="仿宋" w:hAnsi="仿宋" w:eastAsia="仿宋" w:cs="仿宋"/>
          <w:color w:val="000000"/>
          <w:sz w:val="32"/>
          <w:szCs w:val="32"/>
        </w:rPr>
      </w:pPr>
      <w:r>
        <w:rPr>
          <w:rFonts w:hint="eastAsia"/>
          <w:sz w:val="32"/>
          <w:szCs w:val="32"/>
        </w:rPr>
        <w:t xml:space="preserve">     </w:t>
      </w:r>
      <w:r>
        <w:rPr>
          <w:rFonts w:hint="eastAsia" w:ascii="仿宋" w:hAnsi="仿宋" w:eastAsia="仿宋" w:cs="仿宋"/>
          <w:color w:val="000000"/>
          <w:sz w:val="32"/>
          <w:szCs w:val="32"/>
          <w:shd w:val="clear" w:color="auto" w:fill="FFFFFF"/>
        </w:rPr>
        <w:t>南昌市红力建设工程管理有限公司</w:t>
      </w:r>
    </w:p>
    <w:p>
      <w:pPr>
        <w:jc w:val="center"/>
        <w:rPr>
          <w:rFonts w:ascii="仿宋" w:hAnsi="仿宋" w:eastAsia="仿宋" w:cs="仿宋"/>
          <w:sz w:val="28"/>
          <w:szCs w:val="28"/>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2022年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98F87"/>
    <w:multiLevelType w:val="singleLevel"/>
    <w:tmpl w:val="00E98F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zNWU1MWQ4M2U4MjkzY2NkMGFmMzZmYTJlNmRlZjYifQ=="/>
  </w:docVars>
  <w:rsids>
    <w:rsidRoot w:val="6E355BB3"/>
    <w:rsid w:val="00077C2C"/>
    <w:rsid w:val="000B2F60"/>
    <w:rsid w:val="00172A32"/>
    <w:rsid w:val="001A3135"/>
    <w:rsid w:val="001C2F39"/>
    <w:rsid w:val="00350D7E"/>
    <w:rsid w:val="0042611D"/>
    <w:rsid w:val="004F0EE1"/>
    <w:rsid w:val="00690BF5"/>
    <w:rsid w:val="006F73F0"/>
    <w:rsid w:val="00A11F8E"/>
    <w:rsid w:val="00A35367"/>
    <w:rsid w:val="00A63A9E"/>
    <w:rsid w:val="00AF0CE0"/>
    <w:rsid w:val="00B0750E"/>
    <w:rsid w:val="00B15A83"/>
    <w:rsid w:val="00B2308A"/>
    <w:rsid w:val="00B84662"/>
    <w:rsid w:val="00BE3C8A"/>
    <w:rsid w:val="00D24876"/>
    <w:rsid w:val="00DA64A6"/>
    <w:rsid w:val="00DD256D"/>
    <w:rsid w:val="00DD591D"/>
    <w:rsid w:val="00EC1E2F"/>
    <w:rsid w:val="00F565E7"/>
    <w:rsid w:val="00FC6041"/>
    <w:rsid w:val="00FD34BE"/>
    <w:rsid w:val="01370BA1"/>
    <w:rsid w:val="019756C4"/>
    <w:rsid w:val="03685E82"/>
    <w:rsid w:val="094675B8"/>
    <w:rsid w:val="0D0F2CBE"/>
    <w:rsid w:val="0DE6013F"/>
    <w:rsid w:val="0E6356DD"/>
    <w:rsid w:val="149B700F"/>
    <w:rsid w:val="15A85DE7"/>
    <w:rsid w:val="1A9C4CF0"/>
    <w:rsid w:val="1AB6187A"/>
    <w:rsid w:val="1ACE14DC"/>
    <w:rsid w:val="1C815432"/>
    <w:rsid w:val="1E446DFD"/>
    <w:rsid w:val="1F2B24D5"/>
    <w:rsid w:val="20B3640E"/>
    <w:rsid w:val="228648EA"/>
    <w:rsid w:val="23797316"/>
    <w:rsid w:val="25D81D67"/>
    <w:rsid w:val="27DE1AB2"/>
    <w:rsid w:val="28FF6D54"/>
    <w:rsid w:val="296A48A8"/>
    <w:rsid w:val="2A346C24"/>
    <w:rsid w:val="2CD242AF"/>
    <w:rsid w:val="2E1D0DDB"/>
    <w:rsid w:val="2F394D3A"/>
    <w:rsid w:val="307B0FDE"/>
    <w:rsid w:val="312E26B1"/>
    <w:rsid w:val="341C70AD"/>
    <w:rsid w:val="3567133F"/>
    <w:rsid w:val="35D16DC0"/>
    <w:rsid w:val="361433DA"/>
    <w:rsid w:val="37343150"/>
    <w:rsid w:val="37C725E9"/>
    <w:rsid w:val="390A3AB4"/>
    <w:rsid w:val="3AB14859"/>
    <w:rsid w:val="3CE45743"/>
    <w:rsid w:val="3D3A2E16"/>
    <w:rsid w:val="3DC81737"/>
    <w:rsid w:val="3E7C5F3B"/>
    <w:rsid w:val="452A03C1"/>
    <w:rsid w:val="489A77D3"/>
    <w:rsid w:val="4DB43981"/>
    <w:rsid w:val="501971C7"/>
    <w:rsid w:val="5034793C"/>
    <w:rsid w:val="50BC3EB6"/>
    <w:rsid w:val="51C95841"/>
    <w:rsid w:val="52365F24"/>
    <w:rsid w:val="533810E0"/>
    <w:rsid w:val="53F44873"/>
    <w:rsid w:val="5BAF521D"/>
    <w:rsid w:val="5E36247F"/>
    <w:rsid w:val="64455315"/>
    <w:rsid w:val="66A852F5"/>
    <w:rsid w:val="676E688B"/>
    <w:rsid w:val="69BA2C1A"/>
    <w:rsid w:val="6DD75CE7"/>
    <w:rsid w:val="6E07576B"/>
    <w:rsid w:val="6E355BB3"/>
    <w:rsid w:val="6EC61765"/>
    <w:rsid w:val="715E69A1"/>
    <w:rsid w:val="719E477A"/>
    <w:rsid w:val="733303EF"/>
    <w:rsid w:val="74CD384E"/>
    <w:rsid w:val="75A95BFF"/>
    <w:rsid w:val="76034764"/>
    <w:rsid w:val="78397A77"/>
    <w:rsid w:val="788D60F9"/>
    <w:rsid w:val="7D821334"/>
    <w:rsid w:val="7DBC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jc w:val="center"/>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customStyle="1" w:styleId="10">
    <w:name w:val="正文1"/>
    <w:basedOn w:val="1"/>
    <w:qFormat/>
    <w:uiPriority w:val="0"/>
    <w:pPr>
      <w:adjustRightInd w:val="0"/>
      <w:spacing w:line="480" w:lineRule="atLeas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43387-6CA9-4A87-9033-16A7ABEC95D3}">
  <ds:schemaRefs/>
</ds:datastoreItem>
</file>

<file path=docProps/app.xml><?xml version="1.0" encoding="utf-8"?>
<Properties xmlns="http://schemas.openxmlformats.org/officeDocument/2006/extended-properties" xmlns:vt="http://schemas.openxmlformats.org/officeDocument/2006/docPropsVTypes">
  <Template>Normal</Template>
  <Pages>4</Pages>
  <Words>1163</Words>
  <Characters>1213</Characters>
  <Lines>10</Lines>
  <Paragraphs>2</Paragraphs>
  <TotalTime>8</TotalTime>
  <ScaleCrop>false</ScaleCrop>
  <LinksUpToDate>false</LinksUpToDate>
  <CharactersWithSpaces>1280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2019-09-19T03:58:00Z</dcterms:created>
  <dc:creator>姜滔</dc:creator>
  <cp:lastModifiedBy>Lenovo</cp:lastModifiedBy>
  <cp:lastPrinted>2022-09-29T02:09:42Z</cp:lastPrinted>
  <dcterms:modified xsi:type="dcterms:W3CDTF">2022-09-29T02:09:45Z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D99AF8664687425892B0C94BB04176FA</vt:lpwstr>
  </property>
</Properties>
</file>